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03785703"/>
    <w:bookmarkStart w:id="1" w:name="_Toc503788970"/>
    <w:bookmarkStart w:id="2" w:name="_Toc503789103"/>
    <w:bookmarkStart w:id="3" w:name="_Toc503794766"/>
    <w:p w:rsidR="00F06BFE" w:rsidRPr="00F6660D" w:rsidRDefault="00091B68" w:rsidP="00962BDD">
      <w:pPr>
        <w:pStyle w:val="Ttulo1"/>
        <w:rPr>
          <w:b/>
          <w:sz w:val="44"/>
        </w:rPr>
      </w:pPr>
      <w:sdt>
        <w:sdtPr>
          <w:rPr>
            <w:b/>
            <w:sz w:val="28"/>
          </w:rPr>
          <w:alias w:val="Título"/>
          <w:tag w:val=""/>
          <w:id w:val="-135542581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67D">
            <w:rPr>
              <w:b/>
              <w:sz w:val="28"/>
            </w:rPr>
            <w:t>Servicios mercado empresarial</w:t>
          </w:r>
        </w:sdtContent>
      </w:sdt>
      <w:bookmarkEnd w:id="0"/>
      <w:bookmarkEnd w:id="1"/>
      <w:bookmarkEnd w:id="2"/>
      <w:bookmarkEnd w:id="3"/>
    </w:p>
    <w:p w:rsidR="004442DA" w:rsidRDefault="00F6660D" w:rsidP="00F6660D">
      <w:pPr>
        <w:pStyle w:val="Ttulo2"/>
        <w:rPr>
          <w:b/>
        </w:rPr>
      </w:pPr>
      <w:r w:rsidRPr="00F6660D">
        <w:rPr>
          <w:b/>
        </w:rPr>
        <w:t>FORMATO ACCESIBLE</w:t>
      </w:r>
    </w:p>
    <w:p w:rsidR="00F6660D" w:rsidRPr="00F6660D" w:rsidRDefault="00F6660D" w:rsidP="00F6660D">
      <w:pPr>
        <w:spacing w:before="0" w:after="0" w:line="240" w:lineRule="auto"/>
        <w:rPr>
          <w:sz w:val="16"/>
        </w:rPr>
      </w:pPr>
    </w:p>
    <w:sdt>
      <w:sdtPr>
        <w:rPr>
          <w:caps w:val="0"/>
          <w:color w:val="auto"/>
          <w:spacing w:val="0"/>
          <w:sz w:val="20"/>
          <w:szCs w:val="20"/>
          <w:lang w:val="es-ES"/>
        </w:rPr>
        <w:id w:val="5844230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42DA" w:rsidRPr="003C145B" w:rsidRDefault="004442DA" w:rsidP="004442DA">
          <w:pPr>
            <w:pStyle w:val="TtuloTDC"/>
            <w:rPr>
              <w:sz w:val="28"/>
            </w:rPr>
          </w:pPr>
          <w:r w:rsidRPr="003C145B">
            <w:rPr>
              <w:sz w:val="28"/>
              <w:lang w:val="es-ES"/>
            </w:rPr>
            <w:t>Contenido</w:t>
          </w:r>
        </w:p>
        <w:p w:rsidR="00FE68C9" w:rsidRPr="0060003B" w:rsidRDefault="004442DA">
          <w:pPr>
            <w:pStyle w:val="TDC1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r w:rsidRPr="0060003B">
            <w:fldChar w:fldCharType="begin"/>
          </w:r>
          <w:r w:rsidRPr="0060003B">
            <w:instrText xml:space="preserve"> TOC \o "1-3" \h \z \u </w:instrText>
          </w:r>
          <w:r w:rsidRPr="0060003B">
            <w:fldChar w:fldCharType="separate"/>
          </w:r>
        </w:p>
        <w:p w:rsidR="00FE68C9" w:rsidRPr="0060003B" w:rsidRDefault="005F310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67" w:history="1">
            <w:r w:rsidR="00FE68C9" w:rsidRPr="0060003B">
              <w:rPr>
                <w:rStyle w:val="Hipervnculo"/>
              </w:rPr>
              <w:t>GENERALES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_Toc503794767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1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1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68" w:history="1">
            <w:r w:rsidR="00FE68C9" w:rsidRPr="0060003B">
              <w:rPr>
                <w:rStyle w:val="Hipervnculo"/>
                <w:noProof/>
              </w:rPr>
              <w:t>SERVICIOS DE LARGA DISTANCIA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_Toc503794768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2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69" w:history="1">
            <w:r w:rsidR="00FE68C9" w:rsidRPr="0060003B">
              <w:rPr>
                <w:rStyle w:val="Hipervnculo"/>
              </w:rPr>
              <w:t>Plan Lada Unión Empresarial o PLUE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_Toc503794769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2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3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70" w:history="1">
            <w:r w:rsidR="00FE68C9" w:rsidRPr="0060003B">
              <w:rPr>
                <w:rStyle w:val="Hipervnculo"/>
                <w:noProof/>
              </w:rPr>
              <w:t>Descuentos en Larga Distancia por Operadora y Lada 880.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_Toc503794770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5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71" w:history="1">
            <w:r w:rsidR="00FE68C9" w:rsidRPr="0060003B">
              <w:rPr>
                <w:rStyle w:val="Hipervnculo"/>
              </w:rPr>
              <w:t>Destinos Estratégicos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_Toc503794771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6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3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72" w:history="1">
            <w:r w:rsidR="00FE68C9" w:rsidRPr="0060003B">
              <w:rPr>
                <w:rStyle w:val="Hipervnculo"/>
                <w:noProof/>
              </w:rPr>
              <w:t>Tarifas por minuto de acuerdo a la Ciudad o País.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_Toc503794772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6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3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73" w:history="1">
            <w:r w:rsidR="00FE68C9" w:rsidRPr="0060003B">
              <w:rPr>
                <w:rStyle w:val="Hipervnculo"/>
                <w:noProof/>
              </w:rPr>
              <w:t>Países participantes en Destinos Estratégicos.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_Toc503794773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6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74" w:history="1">
            <w:r w:rsidR="00FE68C9" w:rsidRPr="0060003B">
              <w:rPr>
                <w:rStyle w:val="Hipervnculo"/>
              </w:rPr>
              <w:t>Tarifas Red Lada VPNET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_Toc503794774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8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3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75" w:history="1">
            <w:r w:rsidR="00FE68C9" w:rsidRPr="0060003B">
              <w:rPr>
                <w:rStyle w:val="Hipervnculo"/>
                <w:noProof/>
              </w:rPr>
              <w:t>Los tipos de tráfico: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_Toc503794775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8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76" w:history="1">
            <w:r w:rsidR="00FE68C9" w:rsidRPr="0060003B">
              <w:rPr>
                <w:rStyle w:val="Hipervnculo"/>
              </w:rPr>
              <w:t>red lada VPNET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_Toc503794776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11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>
          <w:pPr>
            <w:pStyle w:val="TDC3"/>
            <w:tabs>
              <w:tab w:val="right" w:leader="dot" w:pos="10479"/>
            </w:tabs>
            <w:rPr>
              <w:noProof/>
              <w:sz w:val="22"/>
              <w:szCs w:val="22"/>
              <w:lang w:eastAsia="es-MX"/>
            </w:rPr>
          </w:pPr>
          <w:hyperlink w:anchor="_Toc503794777" w:history="1">
            <w:r w:rsidR="00FE68C9" w:rsidRPr="0060003B">
              <w:rPr>
                <w:rStyle w:val="Hipervnculo"/>
                <w:noProof/>
              </w:rPr>
              <w:t>Tarifas para Tráfico de marcación 800 y 880:</w:t>
            </w:r>
            <w:r w:rsidR="00FE68C9" w:rsidRPr="0060003B">
              <w:rPr>
                <w:noProof/>
                <w:webHidden/>
              </w:rPr>
              <w:tab/>
            </w:r>
            <w:r w:rsidR="00FE68C9" w:rsidRPr="0060003B">
              <w:rPr>
                <w:noProof/>
                <w:webHidden/>
              </w:rPr>
              <w:fldChar w:fldCharType="begin"/>
            </w:r>
            <w:r w:rsidR="00FE68C9" w:rsidRPr="0060003B">
              <w:rPr>
                <w:noProof/>
                <w:webHidden/>
              </w:rPr>
              <w:instrText xml:space="preserve"> PAGEREF _Toc503794777 \h </w:instrText>
            </w:r>
            <w:r w:rsidR="00FE68C9" w:rsidRPr="0060003B">
              <w:rPr>
                <w:noProof/>
                <w:webHidden/>
              </w:rPr>
            </w:r>
            <w:r w:rsidR="00FE68C9" w:rsidRPr="0060003B">
              <w:rPr>
                <w:noProof/>
                <w:webHidden/>
              </w:rPr>
              <w:fldChar w:fldCharType="separate"/>
            </w:r>
            <w:r w:rsidR="00FE68C9" w:rsidRPr="0060003B">
              <w:rPr>
                <w:noProof/>
                <w:webHidden/>
              </w:rPr>
              <w:t>11</w:t>
            </w:r>
            <w:r w:rsidR="00FE68C9" w:rsidRPr="0060003B">
              <w:rPr>
                <w:noProof/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78" w:history="1">
            <w:r w:rsidR="00FE68C9" w:rsidRPr="0060003B">
              <w:rPr>
                <w:rStyle w:val="Hipervnculo"/>
              </w:rPr>
              <w:t>Opciones Lada Frontera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_Toc503794778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12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79" w:history="1">
            <w:r w:rsidR="00FE68C9" w:rsidRPr="0060003B">
              <w:rPr>
                <w:rStyle w:val="Hipervnculo"/>
              </w:rPr>
              <w:t>Opciones Lada Internacional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_Toc503794779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12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FE68C9" w:rsidRPr="0060003B" w:rsidRDefault="00091B68" w:rsidP="0060003B">
          <w:pPr>
            <w:pStyle w:val="TDC2"/>
            <w:rPr>
              <w:sz w:val="22"/>
              <w:szCs w:val="22"/>
              <w:lang w:eastAsia="es-MX"/>
            </w:rPr>
          </w:pPr>
          <w:hyperlink w:anchor="_Toc503794780" w:history="1">
            <w:r w:rsidR="00FE68C9" w:rsidRPr="0060003B">
              <w:rPr>
                <w:rStyle w:val="Hipervnculo"/>
              </w:rPr>
              <w:t>Opciones SRI Empresarial</w:t>
            </w:r>
            <w:r w:rsidR="00FE68C9" w:rsidRPr="0060003B">
              <w:rPr>
                <w:webHidden/>
              </w:rPr>
              <w:tab/>
            </w:r>
            <w:r w:rsidR="00FE68C9" w:rsidRPr="0060003B">
              <w:rPr>
                <w:webHidden/>
              </w:rPr>
              <w:fldChar w:fldCharType="begin"/>
            </w:r>
            <w:r w:rsidR="00FE68C9" w:rsidRPr="0060003B">
              <w:rPr>
                <w:webHidden/>
              </w:rPr>
              <w:instrText xml:space="preserve"> PAGEREF _Toc503794780 \h </w:instrText>
            </w:r>
            <w:r w:rsidR="00FE68C9" w:rsidRPr="0060003B">
              <w:rPr>
                <w:webHidden/>
              </w:rPr>
            </w:r>
            <w:r w:rsidR="00FE68C9" w:rsidRPr="0060003B">
              <w:rPr>
                <w:webHidden/>
              </w:rPr>
              <w:fldChar w:fldCharType="separate"/>
            </w:r>
            <w:r w:rsidR="00FE68C9" w:rsidRPr="0060003B">
              <w:rPr>
                <w:webHidden/>
              </w:rPr>
              <w:t>12</w:t>
            </w:r>
            <w:r w:rsidR="00FE68C9" w:rsidRPr="0060003B">
              <w:rPr>
                <w:webHidden/>
              </w:rPr>
              <w:fldChar w:fldCharType="end"/>
            </w:r>
          </w:hyperlink>
        </w:p>
        <w:p w:rsidR="004442DA" w:rsidRDefault="004442DA" w:rsidP="004442DA">
          <w:pPr>
            <w:rPr>
              <w:color w:val="1F4E79" w:themeColor="accent1" w:themeShade="80"/>
              <w:sz w:val="28"/>
              <w:szCs w:val="28"/>
            </w:rPr>
          </w:pPr>
          <w:r w:rsidRPr="0060003B">
            <w:rPr>
              <w:bCs/>
              <w:lang w:val="es-ES"/>
            </w:rPr>
            <w:fldChar w:fldCharType="end"/>
          </w:r>
        </w:p>
      </w:sdtContent>
    </w:sdt>
    <w:p w:rsidR="004442DA" w:rsidRDefault="004442DA">
      <w:r>
        <w:br w:type="page"/>
      </w:r>
    </w:p>
    <w:p w:rsidR="00E47A52" w:rsidRPr="003C145B" w:rsidRDefault="00E47A52" w:rsidP="00F06BFE">
      <w:pPr>
        <w:pStyle w:val="Ttulo2"/>
        <w:rPr>
          <w:b/>
          <w:sz w:val="28"/>
        </w:rPr>
      </w:pPr>
      <w:bookmarkStart w:id="4" w:name="_Toc503785704"/>
      <w:bookmarkStart w:id="5" w:name="_Toc503794767"/>
      <w:r w:rsidRPr="003C145B">
        <w:rPr>
          <w:b/>
          <w:sz w:val="28"/>
        </w:rPr>
        <w:lastRenderedPageBreak/>
        <w:t>GENERALES</w:t>
      </w:r>
      <w:bookmarkEnd w:id="4"/>
      <w:bookmarkEnd w:id="5"/>
    </w:p>
    <w:p w:rsidR="0099139D" w:rsidRPr="00175422" w:rsidRDefault="0099139D" w:rsidP="00983361">
      <w:pPr>
        <w:spacing w:line="240" w:lineRule="auto"/>
        <w:rPr>
          <w:color w:val="1F4E79" w:themeColor="accent1" w:themeShade="80"/>
          <w:sz w:val="40"/>
          <w:szCs w:val="24"/>
        </w:rPr>
      </w:pPr>
    </w:p>
    <w:p w:rsidR="00E87527" w:rsidRPr="006F2AAF" w:rsidRDefault="00E87527" w:rsidP="006F2AAF">
      <w:pPr>
        <w:rPr>
          <w:color w:val="1F4E79" w:themeColor="accent1" w:themeShade="80"/>
          <w:sz w:val="28"/>
          <w:szCs w:val="28"/>
        </w:rPr>
      </w:pPr>
      <w:bookmarkStart w:id="6" w:name="_Toc503785705"/>
      <w:bookmarkStart w:id="7" w:name="_Toc503788972"/>
      <w:r w:rsidRPr="006F2AAF">
        <w:rPr>
          <w:color w:val="1F4E79" w:themeColor="accent1" w:themeShade="80"/>
          <w:sz w:val="28"/>
          <w:szCs w:val="28"/>
        </w:rPr>
        <w:t>Todos los Precios y Servicios están sujetos a:</w:t>
      </w:r>
      <w:bookmarkEnd w:id="6"/>
      <w:bookmarkEnd w:id="7"/>
    </w:p>
    <w:p w:rsidR="00E87527" w:rsidRPr="001B54D2" w:rsidRDefault="00E87527" w:rsidP="006F2AAF">
      <w:pPr>
        <w:pStyle w:val="Prrafodelista"/>
        <w:numPr>
          <w:ilvl w:val="0"/>
          <w:numId w:val="1"/>
        </w:numPr>
        <w:ind w:left="709" w:hanging="425"/>
        <w:rPr>
          <w:color w:val="1F4E79" w:themeColor="accent1" w:themeShade="80"/>
          <w:sz w:val="28"/>
          <w:szCs w:val="28"/>
        </w:rPr>
      </w:pPr>
      <w:r w:rsidRPr="001B54D2">
        <w:rPr>
          <w:color w:val="1F4E79" w:themeColor="accent1" w:themeShade="80"/>
          <w:sz w:val="28"/>
          <w:szCs w:val="28"/>
        </w:rPr>
        <w:t>Cada servicio está sujeto a sus propias políticas de comercialización y de aplicación tarifaria.</w:t>
      </w:r>
    </w:p>
    <w:p w:rsidR="00E87527" w:rsidRDefault="00E87527" w:rsidP="006F2AAF">
      <w:pPr>
        <w:pStyle w:val="Prrafodelista"/>
        <w:numPr>
          <w:ilvl w:val="0"/>
          <w:numId w:val="1"/>
        </w:numPr>
        <w:ind w:left="709" w:hanging="425"/>
        <w:rPr>
          <w:color w:val="1F4E79" w:themeColor="accent1" w:themeShade="80"/>
          <w:sz w:val="28"/>
          <w:szCs w:val="28"/>
        </w:rPr>
      </w:pPr>
      <w:r w:rsidRPr="001B54D2">
        <w:rPr>
          <w:color w:val="1F4E79" w:themeColor="accent1" w:themeShade="80"/>
          <w:sz w:val="28"/>
          <w:szCs w:val="28"/>
        </w:rPr>
        <w:t>Los servicios serán proporcionados de acuerdo a las características, términos y condiciones de la contratación.</w:t>
      </w:r>
    </w:p>
    <w:p w:rsidR="001B54D2" w:rsidRDefault="001B54D2" w:rsidP="006F2AAF">
      <w:pPr>
        <w:pStyle w:val="Prrafodelista"/>
        <w:numPr>
          <w:ilvl w:val="0"/>
          <w:numId w:val="1"/>
        </w:numPr>
        <w:ind w:left="709" w:hanging="425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Las tarifas presentadas incluyen impuestos.</w:t>
      </w:r>
    </w:p>
    <w:p w:rsidR="00C23DCA" w:rsidRDefault="00C23DCA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br w:type="page"/>
      </w:r>
    </w:p>
    <w:p w:rsidR="001D66B7" w:rsidRPr="003C145B" w:rsidRDefault="001D66B7" w:rsidP="006F2AAF">
      <w:pPr>
        <w:pStyle w:val="Ttulo1"/>
        <w:rPr>
          <w:sz w:val="28"/>
        </w:rPr>
      </w:pPr>
      <w:bookmarkStart w:id="8" w:name="_Toc503794768"/>
      <w:r w:rsidRPr="003C145B">
        <w:rPr>
          <w:sz w:val="28"/>
        </w:rPr>
        <w:lastRenderedPageBreak/>
        <w:t>SERVICIOS DE LARGA DISTANCIA</w:t>
      </w:r>
      <w:bookmarkEnd w:id="8"/>
    </w:p>
    <w:p w:rsidR="00175422" w:rsidRPr="003C145B" w:rsidRDefault="00175422" w:rsidP="006F2AAF">
      <w:pPr>
        <w:pStyle w:val="Ttulo2"/>
        <w:rPr>
          <w:sz w:val="28"/>
        </w:rPr>
      </w:pPr>
      <w:bookmarkStart w:id="9" w:name="_Toc503794769"/>
      <w:r w:rsidRPr="003C145B">
        <w:rPr>
          <w:sz w:val="28"/>
        </w:rPr>
        <w:t>Plan Lada Unión Empresarial</w:t>
      </w:r>
      <w:r w:rsidR="00C16F83" w:rsidRPr="003C145B">
        <w:rPr>
          <w:sz w:val="28"/>
        </w:rPr>
        <w:t xml:space="preserve"> o PLUE</w:t>
      </w:r>
      <w:bookmarkEnd w:id="9"/>
    </w:p>
    <w:p w:rsidR="00983361" w:rsidRPr="00983361" w:rsidRDefault="001D66B7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S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e detalla el costo por minuto o fracción de llamadas con PLUE, de acuerdo al </w:t>
      </w:r>
      <w:r w:rsidR="00C16F83">
        <w:rPr>
          <w:rFonts w:cs="Helvetica"/>
          <w:color w:val="1F4E79" w:themeColor="accent1" w:themeShade="80"/>
          <w:sz w:val="24"/>
          <w:szCs w:val="24"/>
        </w:rPr>
        <w:t>r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C16F83">
        <w:rPr>
          <w:rFonts w:cs="Helvetica"/>
          <w:color w:val="1F4E79" w:themeColor="accent1" w:themeShade="80"/>
          <w:sz w:val="24"/>
          <w:szCs w:val="24"/>
        </w:rPr>
        <w:t>facturación o c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onsumo </w:t>
      </w:r>
      <w:r w:rsidR="00C16F83">
        <w:rPr>
          <w:rFonts w:cs="Helvetica"/>
          <w:color w:val="1F4E79" w:themeColor="accent1" w:themeShade="80"/>
          <w:sz w:val="24"/>
          <w:szCs w:val="24"/>
        </w:rPr>
        <w:t>mensual en el que se ubique el cliente: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C16F83">
        <w:rPr>
          <w:rFonts w:cs="Helvetica"/>
          <w:color w:val="1F4E79" w:themeColor="accent1" w:themeShade="80"/>
          <w:sz w:val="24"/>
          <w:szCs w:val="24"/>
        </w:rPr>
        <w:t>$</w:t>
      </w:r>
      <w:r w:rsidR="002E77F5">
        <w:rPr>
          <w:rFonts w:cs="Helvetica"/>
          <w:color w:val="1F4E79" w:themeColor="accent1" w:themeShade="80"/>
          <w:sz w:val="24"/>
          <w:szCs w:val="24"/>
        </w:rPr>
        <w:t>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C16F83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C16F83">
        <w:rPr>
          <w:rFonts w:cs="Helvetica"/>
          <w:color w:val="1F4E79" w:themeColor="accent1" w:themeShade="80"/>
          <w:sz w:val="24"/>
          <w:szCs w:val="24"/>
        </w:rPr>
        <w:t>.99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16F83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$0.60</w:t>
      </w:r>
      <w:r w:rsidR="00C16F83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256B97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C16F83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C16F83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C16F83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4,999.9</w:t>
      </w:r>
      <w:r w:rsidR="00C16F83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16F83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$0.60</w:t>
      </w:r>
      <w:r w:rsidR="00C16F83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256B97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CB2010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C16F83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C16F83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29,999.9</w:t>
      </w:r>
      <w:r w:rsidR="00C16F83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$0.60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256B97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CB2010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CB2010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CB2010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99,999.9</w:t>
      </w:r>
      <w:r w:rsidR="00CB2010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$0.60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33447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CB2010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33447A">
        <w:rPr>
          <w:rFonts w:cs="Helvetica"/>
          <w:color w:val="1F4E79" w:themeColor="accent1" w:themeShade="80"/>
          <w:sz w:val="24"/>
          <w:szCs w:val="24"/>
        </w:rPr>
        <w:t>.0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CB2010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249,999.9</w:t>
      </w:r>
      <w:r w:rsidR="00CB2010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$0.48</w:t>
      </w:r>
      <w:r w:rsidR="00CB2010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33447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de </w:t>
      </w:r>
      <w:r w:rsidR="0033447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33447A">
        <w:rPr>
          <w:rFonts w:cs="Helvetica"/>
          <w:color w:val="1F4E79" w:themeColor="accent1" w:themeShade="80"/>
          <w:sz w:val="24"/>
          <w:szCs w:val="24"/>
        </w:rPr>
        <w:t>.0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33447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33447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33447A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$0.48</w:t>
      </w:r>
      <w:r w:rsidR="0033447A">
        <w:rPr>
          <w:rFonts w:cs="Helvetica"/>
          <w:color w:val="1F4E79" w:themeColor="accent1" w:themeShade="80"/>
          <w:sz w:val="24"/>
          <w:szCs w:val="24"/>
        </w:rPr>
        <w:t xml:space="preserve"> por minuto.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Servicio 800 Empresarial rango de consumo </w:t>
      </w:r>
      <w:r w:rsidR="0033447A">
        <w:rPr>
          <w:rFonts w:cs="Helvetica"/>
          <w:color w:val="1F4E79" w:themeColor="accent1" w:themeShade="80"/>
          <w:sz w:val="24"/>
          <w:szCs w:val="24"/>
        </w:rPr>
        <w:t>mayor 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104C2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33447A">
        <w:rPr>
          <w:rFonts w:cs="Helvetica"/>
          <w:color w:val="1F4E79" w:themeColor="accent1" w:themeShade="80"/>
          <w:sz w:val="24"/>
          <w:szCs w:val="24"/>
        </w:rPr>
        <w:t xml:space="preserve">.00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$0.33</w:t>
      </w:r>
      <w:r w:rsidR="0033447A">
        <w:rPr>
          <w:rFonts w:cs="Helvetica"/>
          <w:color w:val="1F4E79" w:themeColor="accent1" w:themeShade="80"/>
          <w:sz w:val="24"/>
          <w:szCs w:val="24"/>
        </w:rPr>
        <w:t xml:space="preserve"> por minuto.</w:t>
      </w:r>
    </w:p>
    <w:p w:rsidR="00983361" w:rsidRPr="00983361" w:rsidRDefault="0033447A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n Larga Distancia vía Operadora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2E77F5">
        <w:rPr>
          <w:rFonts w:cs="Helvetica"/>
          <w:color w:val="1F4E79" w:themeColor="accent1" w:themeShade="80"/>
          <w:sz w:val="24"/>
          <w:szCs w:val="24"/>
        </w:rPr>
        <w:t>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555915">
        <w:rPr>
          <w:rFonts w:cs="Helvetica"/>
          <w:color w:val="1F4E79" w:themeColor="accent1" w:themeShade="80"/>
          <w:sz w:val="24"/>
          <w:szCs w:val="24"/>
        </w:rPr>
        <w:t>.99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25%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33447A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Larga Distancia Vía Operadora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555915">
        <w:rPr>
          <w:rFonts w:cs="Helvetica"/>
          <w:color w:val="1F4E79" w:themeColor="accent1" w:themeShade="80"/>
          <w:sz w:val="24"/>
          <w:szCs w:val="24"/>
        </w:rPr>
        <w:t>.00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9 28%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33447A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n Larg</w:t>
      </w:r>
      <w:r w:rsidR="002E77F5">
        <w:rPr>
          <w:rFonts w:cs="Helvetica"/>
          <w:color w:val="1F4E79" w:themeColor="accent1" w:themeShade="80"/>
          <w:sz w:val="24"/>
          <w:szCs w:val="24"/>
        </w:rPr>
        <w:t xml:space="preserve">a Distancia Vía Operadora 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555915">
        <w:rPr>
          <w:rFonts w:cs="Helvetica"/>
          <w:color w:val="1F4E79" w:themeColor="accent1" w:themeShade="80"/>
          <w:sz w:val="24"/>
          <w:szCs w:val="24"/>
        </w:rPr>
        <w:t>.00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29,999.9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30%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33447A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n L</w:t>
      </w:r>
      <w:r w:rsidR="002E77F5">
        <w:rPr>
          <w:rFonts w:cs="Helvetica"/>
          <w:color w:val="1F4E79" w:themeColor="accent1" w:themeShade="80"/>
          <w:sz w:val="24"/>
          <w:szCs w:val="24"/>
        </w:rPr>
        <w:t xml:space="preserve">arga Distancia Vía Operadora 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555915">
        <w:rPr>
          <w:rFonts w:cs="Helvetica"/>
          <w:color w:val="1F4E79" w:themeColor="accent1" w:themeShade="80"/>
          <w:sz w:val="24"/>
          <w:szCs w:val="24"/>
        </w:rPr>
        <w:t>.00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99,999.9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33%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104C2E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n Larga Distancia Vía Operadora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555915">
        <w:rPr>
          <w:rFonts w:cs="Helvetica"/>
          <w:color w:val="1F4E79" w:themeColor="accent1" w:themeShade="80"/>
          <w:sz w:val="24"/>
          <w:szCs w:val="24"/>
        </w:rPr>
        <w:t>.0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38%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555915" w:rsidRPr="00983361" w:rsidRDefault="00104C2E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n Larga Distancia Vía Operadora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555915">
        <w:rPr>
          <w:rFonts w:cs="Helvetica"/>
          <w:color w:val="1F4E79" w:themeColor="accent1" w:themeShade="80"/>
          <w:sz w:val="24"/>
          <w:szCs w:val="24"/>
        </w:rPr>
        <w:t>.0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9 38%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de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104C2E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n Larga Distancia Vía Operadora rango de consumo </w:t>
      </w:r>
      <w:r>
        <w:rPr>
          <w:rFonts w:cs="Helvetica"/>
          <w:color w:val="1F4E79" w:themeColor="accent1" w:themeShade="80"/>
          <w:sz w:val="24"/>
          <w:szCs w:val="24"/>
        </w:rPr>
        <w:t>mayor a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555915">
        <w:rPr>
          <w:rFonts w:cs="Helvetica"/>
          <w:color w:val="1F4E79" w:themeColor="accent1" w:themeShade="80"/>
          <w:sz w:val="24"/>
          <w:szCs w:val="24"/>
        </w:rPr>
        <w:t>.00</w:t>
      </w:r>
      <w:r w:rsidR="00983361" w:rsidRPr="00983361">
        <w:rPr>
          <w:rFonts w:cs="Helvetica"/>
          <w:color w:val="1F4E79" w:themeColor="accent1" w:themeShade="80"/>
          <w:sz w:val="24"/>
          <w:szCs w:val="24"/>
        </w:rPr>
        <w:t xml:space="preserve"> 38%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d</w:t>
      </w:r>
      <w:r w:rsidR="00555915">
        <w:rPr>
          <w:rFonts w:cs="Helvetica"/>
          <w:color w:val="1F4E79" w:themeColor="accent1" w:themeShade="80"/>
          <w:sz w:val="24"/>
          <w:szCs w:val="24"/>
        </w:rPr>
        <w:t>e descuento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>México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Estados Unidos y Lada 800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.99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$2.21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555915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555915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555915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555915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$2.00</w:t>
      </w:r>
      <w:r w:rsidR="00555915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6C1B88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6C1B88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$1.91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6C1B88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6C1B88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$1.70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6C1B88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6C1B88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$1.67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6C1B88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6C1B88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$1.65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104C2E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Ciudades fronterizas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entre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104C2E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mayor a </w:t>
      </w:r>
      <w:r w:rsidR="006C1B88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6C1B88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$1.61</w:t>
      </w:r>
      <w:r w:rsidR="006C1B88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Resto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Pr="00983361">
        <w:rPr>
          <w:rFonts w:cs="Helvetica"/>
          <w:color w:val="1F4E79" w:themeColor="accent1" w:themeShade="80"/>
          <w:sz w:val="24"/>
          <w:szCs w:val="24"/>
        </w:rPr>
        <w:t>México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 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.99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$5.32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 de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Estados Unidos y Lada 800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$4.84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lastRenderedPageBreak/>
        <w:t xml:space="preserve">Resto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</w:t>
      </w:r>
      <w:r w:rsidR="008F30C4">
        <w:rPr>
          <w:rFonts w:cs="Helvetica"/>
          <w:color w:val="1F4E79" w:themeColor="accent1" w:themeShade="80"/>
          <w:sz w:val="24"/>
          <w:szCs w:val="24"/>
        </w:rPr>
        <w:t>r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tarifa de </w:t>
      </w:r>
      <w:r w:rsidRPr="00983361">
        <w:rPr>
          <w:rFonts w:cs="Helvetica"/>
          <w:color w:val="1F4E79" w:themeColor="accent1" w:themeShade="80"/>
          <w:sz w:val="24"/>
          <w:szCs w:val="24"/>
        </w:rPr>
        <w:t>$4.65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 de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$4.24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C23DCA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Resto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212D2D">
        <w:rPr>
          <w:rFonts w:cs="Helvetica"/>
          <w:color w:val="1F4E79" w:themeColor="accent1" w:themeShade="80"/>
          <w:sz w:val="24"/>
          <w:szCs w:val="24"/>
        </w:rPr>
        <w:t>tarifa $</w:t>
      </w:r>
      <w:r w:rsidRPr="00983361">
        <w:rPr>
          <w:rFonts w:cs="Helvetica"/>
          <w:color w:val="1F4E79" w:themeColor="accent1" w:themeShade="80"/>
          <w:sz w:val="24"/>
          <w:szCs w:val="24"/>
        </w:rPr>
        <w:t>4.18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Resto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$4.12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Resto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México </w:t>
      </w:r>
      <w:r w:rsidR="008F30C4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Lada 800 rango de consumo </w:t>
      </w:r>
      <w:r w:rsidR="008F30C4">
        <w:rPr>
          <w:rFonts w:cs="Helvetica"/>
          <w:color w:val="1F4E79" w:themeColor="accent1" w:themeShade="80"/>
          <w:sz w:val="24"/>
          <w:szCs w:val="24"/>
        </w:rPr>
        <w:t>mayor 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.00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$4.06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8F30C4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="00E434F0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212D2D">
        <w:rPr>
          <w:rFonts w:cs="Helvetica"/>
          <w:color w:val="1F4E79" w:themeColor="accent1" w:themeShade="80"/>
          <w:sz w:val="24"/>
          <w:szCs w:val="24"/>
        </w:rPr>
        <w:t>.99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$6.27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E434F0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="00E434F0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$5.84</w:t>
      </w:r>
      <w:r w:rsidR="00212D2D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E434F0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rango de consumo de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212D2D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212D2D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212D2D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$5.70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E434F0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Canadá y Lada 800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="00E434F0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32076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32076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$5.59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E4A39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rango de consumo de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32076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32076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$5.51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E4A39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rango de consumo de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32076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32076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$5.44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E4A39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Canadá y Lada 800 </w:t>
      </w:r>
      <w:r w:rsidR="007C7E7F" w:rsidRPr="00983361">
        <w:rPr>
          <w:rFonts w:cs="Helvetica"/>
          <w:color w:val="1F4E79" w:themeColor="accent1" w:themeShade="80"/>
          <w:sz w:val="24"/>
          <w:szCs w:val="24"/>
        </w:rPr>
        <w:t>Región 3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rango de consumo de m</w:t>
      </w:r>
      <w:r w:rsidR="006E4A39">
        <w:rPr>
          <w:rFonts w:cs="Helvetica"/>
          <w:color w:val="1F4E79" w:themeColor="accent1" w:themeShade="80"/>
          <w:sz w:val="24"/>
          <w:szCs w:val="24"/>
        </w:rPr>
        <w:t xml:space="preserve">ayor a </w:t>
      </w:r>
      <w:r w:rsidR="0032076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32076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tarifa de </w:t>
      </w:r>
      <w:r w:rsidRPr="00983361">
        <w:rPr>
          <w:rFonts w:cs="Helvetica"/>
          <w:color w:val="1F4E79" w:themeColor="accent1" w:themeShade="80"/>
          <w:sz w:val="24"/>
          <w:szCs w:val="24"/>
        </w:rPr>
        <w:t>$5.38</w:t>
      </w:r>
      <w:r w:rsidR="0032076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E4A39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6E4A39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Canadá con descuento en su tarifa de $9.56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>.01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.99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$7.17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>Estados Unidos y Canadá con descuento en su tarifa de $9.56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$6.88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Canadá con descuento en su tarifa de $9.56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$6.69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>Estados Unidos y Canadá con descuento en su tarifa de $9.56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$5.93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Canadá con descuento en su tarifa de $9.56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$5.87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Estados Unidos y Canadá con descuento en su tarifa de $9.56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$5.81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880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a </w:t>
      </w:r>
      <w:r w:rsidRPr="00983361">
        <w:rPr>
          <w:rFonts w:cs="Helvetica"/>
          <w:color w:val="1F4E79" w:themeColor="accent1" w:themeShade="80"/>
          <w:sz w:val="24"/>
          <w:szCs w:val="24"/>
        </w:rPr>
        <w:t>Estados Unidos y Canadá con d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escuento en su tarifa de $9.56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mayor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.00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$5.75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Cen</w:t>
      </w:r>
      <w:r w:rsidR="007C7E7F">
        <w:rPr>
          <w:rFonts w:cs="Helvetica"/>
          <w:color w:val="1F4E79" w:themeColor="accent1" w:themeShade="80"/>
          <w:sz w:val="24"/>
          <w:szCs w:val="24"/>
        </w:rPr>
        <w:t xml:space="preserve">troamérica y Lada 800 Región 3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$5.02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Centroamérica y Lada 800 Región 3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$4.70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7C7E7F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Centroamérica y Lada 800 Región 3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>tarifa $</w:t>
      </w:r>
      <w:r w:rsidRPr="00983361">
        <w:rPr>
          <w:rFonts w:cs="Helvetica"/>
          <w:color w:val="1F4E79" w:themeColor="accent1" w:themeShade="80"/>
          <w:sz w:val="24"/>
          <w:szCs w:val="24"/>
        </w:rPr>
        <w:t>4.58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Centr</w:t>
      </w:r>
      <w:r w:rsidR="00494E26">
        <w:rPr>
          <w:rFonts w:cs="Helvetica"/>
          <w:color w:val="1F4E79" w:themeColor="accent1" w:themeShade="80"/>
          <w:sz w:val="24"/>
          <w:szCs w:val="24"/>
        </w:rPr>
        <w:t xml:space="preserve">oamérica y Lada 800 Región 3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$4.30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lastRenderedPageBreak/>
        <w:t xml:space="preserve">Centroamérica y Lada 800 Región 3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$4.24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Centroamérica y Lada 800 Región 3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493EDE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$4.18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Centroamérica y Lada 800 Región 3 rango de consumo de m</w:t>
      </w:r>
      <w:r w:rsidR="00494E26">
        <w:rPr>
          <w:rFonts w:cs="Helvetica"/>
          <w:color w:val="1F4E79" w:themeColor="accent1" w:themeShade="80"/>
          <w:sz w:val="24"/>
          <w:szCs w:val="24"/>
        </w:rPr>
        <w:t xml:space="preserve">ayor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$4.12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</w:t>
      </w:r>
      <w:r w:rsidR="00494E26">
        <w:rPr>
          <w:rFonts w:cs="Helvetica"/>
          <w:color w:val="1F4E79" w:themeColor="accent1" w:themeShade="80"/>
          <w:sz w:val="24"/>
          <w:szCs w:val="24"/>
        </w:rPr>
        <w:t>ra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493EDE">
        <w:rPr>
          <w:rFonts w:cs="Helvetica"/>
          <w:color w:val="1F4E79" w:themeColor="accent1" w:themeShade="80"/>
          <w:sz w:val="24"/>
          <w:szCs w:val="24"/>
        </w:rPr>
        <w:t>.99 tarifa</w:t>
      </w:r>
      <w:r w:rsidR="00494E26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>$11.35</w:t>
      </w:r>
      <w:r w:rsidR="00493EDE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de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493EDE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93EDE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$10.51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494E26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$10.23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$9.56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94E26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94E26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tarifa de </w:t>
      </w:r>
      <w:r w:rsidRPr="00983361">
        <w:rPr>
          <w:rFonts w:cs="Helvetica"/>
          <w:color w:val="1F4E79" w:themeColor="accent1" w:themeShade="80"/>
          <w:sz w:val="24"/>
          <w:szCs w:val="24"/>
        </w:rPr>
        <w:t>$9.50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$9.44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27A5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Sudamérica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Caribe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Panamá</w:t>
      </w:r>
      <w:r w:rsidR="00427A5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Alaska y Lada 800 Región 1 rango de consumo </w:t>
      </w:r>
      <w:r w:rsidR="00427A55">
        <w:rPr>
          <w:rFonts w:cs="Helvetica"/>
          <w:color w:val="1F4E79" w:themeColor="accent1" w:themeShade="80"/>
          <w:sz w:val="24"/>
          <w:szCs w:val="24"/>
        </w:rPr>
        <w:t>mayor 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$9.38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427A5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</w:t>
      </w:r>
      <w:r w:rsidR="00DC00AA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Lada 800 Región 2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.99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$10.16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DC00A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</w:t>
      </w:r>
      <w:r w:rsidR="00DC00AA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Lada 800 Región 2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4,999.9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$9.38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DC00A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DC00A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 </w:t>
      </w:r>
      <w:r w:rsidR="00DC00AA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Región 2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$9.13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 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Región 2 rango de consumo de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0B501A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0B501A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0B501A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$8.6</w:t>
      </w:r>
      <w:r w:rsidR="005A3665">
        <w:rPr>
          <w:rFonts w:cs="Helvetica"/>
          <w:color w:val="1F4E79" w:themeColor="accent1" w:themeShade="80"/>
          <w:sz w:val="24"/>
          <w:szCs w:val="24"/>
        </w:rPr>
        <w:t>0</w:t>
      </w:r>
      <w:r w:rsidR="000B501A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 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Región 2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$8.54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 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Región 2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$8.48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Europa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África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Mediterráneo 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Región 2 rango de consumo </w:t>
      </w:r>
      <w:r w:rsidR="005A3665">
        <w:rPr>
          <w:rFonts w:cs="Helvetica"/>
          <w:color w:val="1F4E79" w:themeColor="accent1" w:themeShade="80"/>
          <w:sz w:val="24"/>
          <w:szCs w:val="24"/>
        </w:rPr>
        <w:t>mayor 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>
        <w:rPr>
          <w:rFonts w:cs="Helvetica"/>
          <w:color w:val="1F4E79" w:themeColor="accent1" w:themeShade="80"/>
          <w:sz w:val="24"/>
          <w:szCs w:val="24"/>
        </w:rPr>
        <w:t>tarifa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983361">
        <w:rPr>
          <w:rFonts w:cs="Helvetica"/>
          <w:color w:val="1F4E79" w:themeColor="accent1" w:themeShade="80"/>
          <w:sz w:val="24"/>
          <w:szCs w:val="24"/>
        </w:rPr>
        <w:t>$8.42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Hawái 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y Lada 800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461B0B">
        <w:rPr>
          <w:rFonts w:cs="Helvetica"/>
          <w:color w:val="1F4E79" w:themeColor="accent1" w:themeShade="80"/>
          <w:sz w:val="24"/>
          <w:szCs w:val="24"/>
        </w:rPr>
        <w:t>.99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>
        <w:rPr>
          <w:rFonts w:cs="Helvetica"/>
          <w:color w:val="1F4E79" w:themeColor="accent1" w:themeShade="80"/>
          <w:sz w:val="24"/>
          <w:szCs w:val="24"/>
        </w:rPr>
        <w:t>tarifa $</w:t>
      </w:r>
      <w:r w:rsidRPr="00983361">
        <w:rPr>
          <w:rFonts w:cs="Helvetica"/>
          <w:color w:val="1F4E79" w:themeColor="accent1" w:themeShade="80"/>
          <w:sz w:val="24"/>
          <w:szCs w:val="24"/>
        </w:rPr>
        <w:t>12.55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Hawái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Lada 800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tarifa $</w:t>
      </w:r>
      <w:r w:rsidRPr="00983361">
        <w:rPr>
          <w:rFonts w:cs="Helvetica"/>
          <w:color w:val="1F4E79" w:themeColor="accent1" w:themeShade="80"/>
          <w:sz w:val="24"/>
          <w:szCs w:val="24"/>
        </w:rPr>
        <w:t>11.71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5A3665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Hawái</w:t>
      </w:r>
      <w:r w:rsidR="005A3665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Lada 800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$11.42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5A3665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lastRenderedPageBreak/>
        <w:t>Resto del Mundo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 Hawái</w:t>
      </w:r>
      <w:r w:rsidR="00F30A5A">
        <w:rPr>
          <w:rFonts w:cs="Helvetica"/>
          <w:color w:val="1F4E79" w:themeColor="accent1" w:themeShade="80"/>
          <w:sz w:val="24"/>
          <w:szCs w:val="24"/>
        </w:rPr>
        <w:t xml:space="preserve"> y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Lada 800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99,999.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$10.75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 Hawái </w:t>
      </w:r>
      <w:r w:rsidR="00F30A5A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$10.69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Hawái </w:t>
      </w:r>
      <w:r w:rsidR="00F30A5A">
        <w:rPr>
          <w:rFonts w:cs="Helvetica"/>
          <w:color w:val="1F4E79" w:themeColor="accent1" w:themeShade="80"/>
          <w:sz w:val="24"/>
          <w:szCs w:val="24"/>
        </w:rPr>
        <w:t xml:space="preserve">y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Lada 800 rango de consumo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$10.63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Resto del Mundo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Israel</w:t>
      </w:r>
      <w:r w:rsidR="00F30A5A">
        <w:rPr>
          <w:rFonts w:cs="Helvetica"/>
          <w:color w:val="1F4E79" w:themeColor="accent1" w:themeShade="80"/>
          <w:sz w:val="24"/>
          <w:szCs w:val="24"/>
        </w:rPr>
        <w:t>,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Hawái </w:t>
      </w:r>
      <w:r w:rsidR="00F30A5A">
        <w:rPr>
          <w:rFonts w:cs="Helvetica"/>
          <w:color w:val="1F4E79" w:themeColor="accent1" w:themeShade="80"/>
          <w:sz w:val="24"/>
          <w:szCs w:val="24"/>
        </w:rPr>
        <w:t xml:space="preserve">y Lada 800 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rango de consumo </w:t>
      </w:r>
      <w:r w:rsidR="00F30A5A">
        <w:rPr>
          <w:rFonts w:cs="Helvetica"/>
          <w:color w:val="1F4E79" w:themeColor="accent1" w:themeShade="80"/>
          <w:sz w:val="24"/>
          <w:szCs w:val="24"/>
        </w:rPr>
        <w:t>mayor a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.00 tarifa </w:t>
      </w:r>
      <w:r w:rsidRPr="00983361">
        <w:rPr>
          <w:rFonts w:cs="Helvetica"/>
          <w:color w:val="1F4E79" w:themeColor="accent1" w:themeShade="80"/>
          <w:sz w:val="24"/>
          <w:szCs w:val="24"/>
        </w:rPr>
        <w:t>$10.57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Pr="00983361" w:rsidRDefault="00983361" w:rsidP="00983361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Reglas de aplicación</w:t>
      </w:r>
      <w:r w:rsidR="00F30A5A">
        <w:rPr>
          <w:rFonts w:cs="Helvetica"/>
          <w:color w:val="1F4E79" w:themeColor="accent1" w:themeShade="80"/>
          <w:sz w:val="24"/>
          <w:szCs w:val="24"/>
        </w:rPr>
        <w:t>:</w:t>
      </w:r>
    </w:p>
    <w:p w:rsidR="00461B0B" w:rsidRDefault="00983361" w:rsidP="00E52178">
      <w:pPr>
        <w:pStyle w:val="Prrafodelista"/>
        <w:numPr>
          <w:ilvl w:val="0"/>
          <w:numId w:val="3"/>
        </w:num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461B0B">
        <w:rPr>
          <w:rFonts w:cs="Helvetica"/>
          <w:color w:val="1F4E79" w:themeColor="accent1" w:themeShade="80"/>
          <w:sz w:val="24"/>
          <w:szCs w:val="24"/>
        </w:rPr>
        <w:t>Estas tarifas aplican por minuto o fracción y por rango de facturación mensual de Larga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461B0B">
        <w:rPr>
          <w:rFonts w:cs="Helvetica"/>
          <w:color w:val="1F4E79" w:themeColor="accent1" w:themeShade="80"/>
          <w:sz w:val="24"/>
          <w:szCs w:val="24"/>
        </w:rPr>
        <w:t>Distancia del Cliente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Default="00983361" w:rsidP="00E52178">
      <w:pPr>
        <w:pStyle w:val="Prrafodelista"/>
        <w:numPr>
          <w:ilvl w:val="0"/>
          <w:numId w:val="3"/>
        </w:num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461B0B">
        <w:rPr>
          <w:rFonts w:cs="Helvetica"/>
          <w:color w:val="1F4E79" w:themeColor="accent1" w:themeShade="80"/>
          <w:sz w:val="24"/>
          <w:szCs w:val="24"/>
        </w:rPr>
        <w:t>Para recibir las tarifas y descuentos el cliente debe estar suscrito a Telmex LADA como su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461B0B">
        <w:rPr>
          <w:rFonts w:cs="Helvetica"/>
          <w:color w:val="1F4E79" w:themeColor="accent1" w:themeShade="80"/>
          <w:sz w:val="24"/>
          <w:szCs w:val="24"/>
        </w:rPr>
        <w:t>operador de Larga Distancia y al PLUE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983361" w:rsidRDefault="00983361" w:rsidP="00E52178">
      <w:pPr>
        <w:pStyle w:val="Prrafodelista"/>
        <w:numPr>
          <w:ilvl w:val="0"/>
          <w:numId w:val="3"/>
        </w:num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 w:rsidRPr="00461B0B">
        <w:rPr>
          <w:rFonts w:cs="Helvetica"/>
          <w:color w:val="1F4E79" w:themeColor="accent1" w:themeShade="80"/>
          <w:sz w:val="24"/>
          <w:szCs w:val="24"/>
        </w:rPr>
        <w:t xml:space="preserve">Tarifas únicas para los servicios de LADA Internacional y Mundial </w:t>
      </w:r>
      <w:r w:rsidR="00461B0B">
        <w:rPr>
          <w:rFonts w:cs="Helvetica"/>
          <w:color w:val="1F4E79" w:themeColor="accent1" w:themeShade="80"/>
          <w:sz w:val="24"/>
          <w:szCs w:val="24"/>
        </w:rPr>
        <w:t>y</w:t>
      </w:r>
      <w:r w:rsidRPr="00461B0B">
        <w:rPr>
          <w:rFonts w:cs="Helvetica"/>
          <w:color w:val="1F4E79" w:themeColor="accent1" w:themeShade="80"/>
          <w:sz w:val="24"/>
          <w:szCs w:val="24"/>
        </w:rPr>
        <w:t xml:space="preserve"> servicios Lada 800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461B0B">
        <w:rPr>
          <w:rFonts w:cs="Helvetica"/>
          <w:color w:val="1F4E79" w:themeColor="accent1" w:themeShade="80"/>
          <w:sz w:val="24"/>
          <w:szCs w:val="24"/>
        </w:rPr>
        <w:t>Empresarial internacional entrante mundial entrante y Telcard</w:t>
      </w:r>
      <w:r w:rsidR="00F30A5A"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Default="00461B0B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</w:p>
    <w:p w:rsidR="00AF3394" w:rsidRPr="003C145B" w:rsidRDefault="00AF3394" w:rsidP="00FE68C9">
      <w:pPr>
        <w:pStyle w:val="Ttulo3"/>
        <w:rPr>
          <w:sz w:val="28"/>
        </w:rPr>
      </w:pPr>
      <w:bookmarkStart w:id="10" w:name="_Toc503794770"/>
      <w:r w:rsidRPr="003C145B">
        <w:rPr>
          <w:sz w:val="28"/>
        </w:rPr>
        <w:t>Descuentos en Larga Distancia por Operadora y Lada 880.</w:t>
      </w:r>
      <w:bookmarkEnd w:id="10"/>
    </w:p>
    <w:p w:rsidR="00261DB6" w:rsidRDefault="00905B9D" w:rsidP="00F30A5A">
      <w:pPr>
        <w:rPr>
          <w:rFonts w:cs="Helvetica"/>
          <w:color w:val="1F4E79" w:themeColor="accent1" w:themeShade="80"/>
          <w:sz w:val="24"/>
          <w:szCs w:val="24"/>
        </w:rPr>
      </w:pPr>
      <w:r w:rsidRPr="001945C4">
        <w:rPr>
          <w:rFonts w:cs="Helvetica"/>
          <w:color w:val="1F4E79" w:themeColor="accent1" w:themeShade="80"/>
          <w:sz w:val="24"/>
          <w:szCs w:val="24"/>
        </w:rPr>
        <w:t>Se aplicarán los siguientes descuentos en los servicios de larga distancia por Operadora y Lada 880.</w:t>
      </w:r>
    </w:p>
    <w:p w:rsidR="00602E2A" w:rsidRDefault="00F30A5A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l </w:t>
      </w:r>
      <w:r w:rsidR="00602E2A">
        <w:rPr>
          <w:rFonts w:cs="Helvetica"/>
          <w:color w:val="1F4E79" w:themeColor="accent1" w:themeShade="80"/>
          <w:sz w:val="24"/>
          <w:szCs w:val="24"/>
        </w:rPr>
        <w:t>descuento mensual es</w:t>
      </w:r>
      <w:r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de acuerdo al </w:t>
      </w:r>
      <w:r w:rsidR="00602E2A">
        <w:rPr>
          <w:rFonts w:cs="Helvetica"/>
          <w:color w:val="1F4E79" w:themeColor="accent1" w:themeShade="80"/>
          <w:sz w:val="24"/>
          <w:szCs w:val="24"/>
        </w:rPr>
        <w:t>r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602E2A">
        <w:rPr>
          <w:rFonts w:cs="Helvetica"/>
          <w:color w:val="1F4E79" w:themeColor="accent1" w:themeShade="80"/>
          <w:sz w:val="24"/>
          <w:szCs w:val="24"/>
        </w:rPr>
        <w:t>facturación o c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onsumo </w:t>
      </w:r>
      <w:r w:rsidR="00602E2A">
        <w:rPr>
          <w:rFonts w:cs="Helvetica"/>
          <w:color w:val="1F4E79" w:themeColor="accent1" w:themeShade="80"/>
          <w:sz w:val="24"/>
          <w:szCs w:val="24"/>
        </w:rPr>
        <w:t>mensual en el que se ubique el cliente:</w:t>
      </w:r>
    </w:p>
    <w:p w:rsidR="00461B0B" w:rsidRPr="00983361" w:rsidRDefault="00F30A5A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499</w:t>
      </w:r>
      <w:r w:rsidR="00461B0B">
        <w:rPr>
          <w:rFonts w:cs="Helvetica"/>
          <w:color w:val="1F4E79" w:themeColor="accent1" w:themeShade="80"/>
          <w:sz w:val="24"/>
          <w:szCs w:val="24"/>
        </w:rPr>
        <w:t>.99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25%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F30A5A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Rango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500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4,999.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28%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3003F9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5,000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29,999.9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30%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3003F9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99,999.9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33%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3003F9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100,000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249,999.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9</w:t>
      </w:r>
      <w:r w:rsidR="00461B0B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38%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3003F9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250,000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499,999.</w:t>
      </w:r>
      <w:r w:rsidR="00461B0B">
        <w:rPr>
          <w:rFonts w:cs="Helvetica"/>
          <w:color w:val="1F4E79" w:themeColor="accent1" w:themeShade="80"/>
          <w:sz w:val="24"/>
          <w:szCs w:val="24"/>
        </w:rPr>
        <w:t>9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9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38%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461B0B" w:rsidRPr="00983361" w:rsidRDefault="003003F9" w:rsidP="00461B0B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Ran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go </w:t>
      </w:r>
      <w:r>
        <w:rPr>
          <w:rFonts w:cs="Helvetica"/>
          <w:color w:val="1F4E79" w:themeColor="accent1" w:themeShade="80"/>
          <w:sz w:val="24"/>
          <w:szCs w:val="24"/>
        </w:rPr>
        <w:t xml:space="preserve">mayor a </w:t>
      </w:r>
      <w:r w:rsidR="00461B0B">
        <w:rPr>
          <w:rFonts w:cs="Helvetica"/>
          <w:color w:val="1F4E79" w:themeColor="accent1" w:themeShade="80"/>
          <w:sz w:val="24"/>
          <w:szCs w:val="24"/>
        </w:rPr>
        <w:t>$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500,000</w:t>
      </w:r>
      <w:r w:rsidR="00461B0B">
        <w:rPr>
          <w:rFonts w:cs="Helvetica"/>
          <w:color w:val="1F4E79" w:themeColor="accent1" w:themeShade="80"/>
          <w:sz w:val="24"/>
          <w:szCs w:val="24"/>
        </w:rPr>
        <w:t>.00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602E2A">
        <w:rPr>
          <w:rFonts w:cs="Helvetica"/>
          <w:color w:val="1F4E79" w:themeColor="accent1" w:themeShade="80"/>
          <w:sz w:val="24"/>
          <w:szCs w:val="24"/>
        </w:rPr>
        <w:t>d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>escuento</w:t>
      </w:r>
      <w:r w:rsidR="00602E2A">
        <w:rPr>
          <w:rFonts w:cs="Helvetica"/>
          <w:color w:val="1F4E79" w:themeColor="accent1" w:themeShade="80"/>
          <w:sz w:val="24"/>
          <w:szCs w:val="24"/>
        </w:rPr>
        <w:t xml:space="preserve"> mensual</w:t>
      </w:r>
      <w:r w:rsidR="00602E2A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461B0B" w:rsidRPr="00983361">
        <w:rPr>
          <w:rFonts w:cs="Helvetica"/>
          <w:color w:val="1F4E79" w:themeColor="accent1" w:themeShade="80"/>
          <w:sz w:val="24"/>
          <w:szCs w:val="24"/>
        </w:rPr>
        <w:t>38%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E23C1E" w:rsidRDefault="00E23C1E" w:rsidP="00983361">
      <w:r>
        <w:br w:type="page"/>
      </w:r>
    </w:p>
    <w:p w:rsidR="00E23C1E" w:rsidRPr="003C145B" w:rsidRDefault="00E23C1E" w:rsidP="006F2AAF">
      <w:pPr>
        <w:pStyle w:val="Ttulo2"/>
        <w:rPr>
          <w:sz w:val="28"/>
        </w:rPr>
      </w:pPr>
      <w:bookmarkStart w:id="11" w:name="_Toc503794771"/>
      <w:r w:rsidRPr="003C145B">
        <w:rPr>
          <w:sz w:val="28"/>
        </w:rPr>
        <w:lastRenderedPageBreak/>
        <w:t>Destinos Estra</w:t>
      </w:r>
      <w:bookmarkStart w:id="12" w:name="_GoBack"/>
      <w:bookmarkEnd w:id="12"/>
      <w:r w:rsidRPr="003C145B">
        <w:rPr>
          <w:sz w:val="28"/>
        </w:rPr>
        <w:t>tégicos</w:t>
      </w:r>
      <w:bookmarkEnd w:id="11"/>
    </w:p>
    <w:p w:rsidR="00787EF5" w:rsidRDefault="00E23C1E" w:rsidP="00FE68C9">
      <w:pPr>
        <w:rPr>
          <w:rFonts w:cs="Helvetica"/>
          <w:color w:val="1F4E79" w:themeColor="accent1" w:themeShade="80"/>
          <w:sz w:val="24"/>
          <w:szCs w:val="24"/>
        </w:rPr>
      </w:pPr>
      <w:r w:rsidRPr="001945C4">
        <w:rPr>
          <w:rFonts w:cs="Helvetica"/>
          <w:color w:val="1F4E79" w:themeColor="accent1" w:themeShade="80"/>
          <w:sz w:val="24"/>
          <w:szCs w:val="24"/>
        </w:rPr>
        <w:t>Se aplicará</w:t>
      </w:r>
      <w:r w:rsidR="00787EF5">
        <w:rPr>
          <w:rFonts w:cs="Helvetica"/>
          <w:color w:val="1F4E79" w:themeColor="accent1" w:themeShade="80"/>
          <w:sz w:val="24"/>
          <w:szCs w:val="24"/>
        </w:rPr>
        <w:t>n</w:t>
      </w:r>
      <w:r w:rsidRPr="001945C4">
        <w:rPr>
          <w:rFonts w:cs="Helvetica"/>
          <w:color w:val="1F4E79" w:themeColor="accent1" w:themeShade="80"/>
          <w:sz w:val="24"/>
          <w:szCs w:val="24"/>
        </w:rPr>
        <w:t xml:space="preserve"> las siguientes tarifas, en los destinos que elija el Cliente. Teniendo derecho a cierto número de destinos, de acuerdo a la facturación alcanzada.</w:t>
      </w:r>
    </w:p>
    <w:p w:rsidR="00787EF5" w:rsidRPr="00983361" w:rsidRDefault="00962BDD" w:rsidP="00787EF5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Las </w:t>
      </w:r>
      <w:r w:rsidR="00E52178">
        <w:rPr>
          <w:rFonts w:cs="Helvetica"/>
          <w:color w:val="1F4E79" w:themeColor="accent1" w:themeShade="80"/>
          <w:sz w:val="24"/>
          <w:szCs w:val="24"/>
        </w:rPr>
        <w:t>c</w:t>
      </w:r>
      <w:r w:rsidR="00787EF5">
        <w:rPr>
          <w:rFonts w:cs="Helvetica"/>
          <w:color w:val="1F4E79" w:themeColor="accent1" w:themeShade="80"/>
          <w:sz w:val="24"/>
          <w:szCs w:val="24"/>
        </w:rPr>
        <w:t>iudades y</w:t>
      </w:r>
      <w:r>
        <w:rPr>
          <w:rFonts w:cs="Helvetica"/>
          <w:color w:val="1F4E79" w:themeColor="accent1" w:themeShade="80"/>
          <w:sz w:val="24"/>
          <w:szCs w:val="24"/>
        </w:rPr>
        <w:t>/o</w:t>
      </w:r>
      <w:r w:rsidR="00787EF5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E52178">
        <w:rPr>
          <w:rFonts w:cs="Helvetica"/>
          <w:color w:val="1F4E79" w:themeColor="accent1" w:themeShade="80"/>
          <w:sz w:val="24"/>
          <w:szCs w:val="24"/>
        </w:rPr>
        <w:t>p</w:t>
      </w:r>
      <w:r w:rsidR="00787EF5">
        <w:rPr>
          <w:rFonts w:cs="Helvetica"/>
          <w:color w:val="1F4E79" w:themeColor="accent1" w:themeShade="80"/>
          <w:sz w:val="24"/>
          <w:szCs w:val="24"/>
        </w:rPr>
        <w:t xml:space="preserve">aíses </w:t>
      </w:r>
      <w:r>
        <w:rPr>
          <w:rFonts w:cs="Helvetica"/>
          <w:color w:val="1F4E79" w:themeColor="accent1" w:themeShade="80"/>
          <w:sz w:val="24"/>
          <w:szCs w:val="24"/>
        </w:rPr>
        <w:t xml:space="preserve">destino </w:t>
      </w:r>
      <w:r w:rsidR="00787EF5">
        <w:rPr>
          <w:rFonts w:cs="Helvetica"/>
          <w:color w:val="1F4E79" w:themeColor="accent1" w:themeShade="80"/>
          <w:sz w:val="24"/>
          <w:szCs w:val="24"/>
        </w:rPr>
        <w:t xml:space="preserve">a los que tiene derecho el cliente 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 xml:space="preserve">de acuerdo al </w:t>
      </w:r>
      <w:r w:rsidR="00787EF5">
        <w:rPr>
          <w:rFonts w:cs="Helvetica"/>
          <w:color w:val="1F4E79" w:themeColor="accent1" w:themeShade="80"/>
          <w:sz w:val="24"/>
          <w:szCs w:val="24"/>
        </w:rPr>
        <w:t>r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787EF5">
        <w:rPr>
          <w:rFonts w:cs="Helvetica"/>
          <w:color w:val="1F4E79" w:themeColor="accent1" w:themeShade="80"/>
          <w:sz w:val="24"/>
          <w:szCs w:val="24"/>
        </w:rPr>
        <w:t>facturación o c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 xml:space="preserve">onsumo </w:t>
      </w:r>
      <w:r w:rsidR="00787EF5">
        <w:rPr>
          <w:rFonts w:cs="Helvetica"/>
          <w:color w:val="1F4E79" w:themeColor="accent1" w:themeShade="80"/>
          <w:sz w:val="24"/>
          <w:szCs w:val="24"/>
        </w:rPr>
        <w:t xml:space="preserve">mensual en el que se ubique </w:t>
      </w:r>
      <w:r>
        <w:rPr>
          <w:rFonts w:cs="Helvetica"/>
          <w:color w:val="1F4E79" w:themeColor="accent1" w:themeShade="80"/>
          <w:sz w:val="24"/>
          <w:szCs w:val="24"/>
        </w:rPr>
        <w:t xml:space="preserve">es </w:t>
      </w:r>
      <w:r w:rsidR="00787EF5">
        <w:rPr>
          <w:rFonts w:cs="Helvetica"/>
          <w:color w:val="1F4E79" w:themeColor="accent1" w:themeShade="80"/>
          <w:sz w:val="24"/>
          <w:szCs w:val="24"/>
        </w:rPr>
        <w:t xml:space="preserve">el </w:t>
      </w:r>
      <w:r>
        <w:rPr>
          <w:rFonts w:cs="Helvetica"/>
          <w:color w:val="1F4E79" w:themeColor="accent1" w:themeShade="80"/>
          <w:sz w:val="24"/>
          <w:szCs w:val="24"/>
        </w:rPr>
        <w:t>siguiente</w:t>
      </w:r>
      <w:r w:rsidR="00787EF5">
        <w:rPr>
          <w:rFonts w:cs="Helvetica"/>
          <w:color w:val="1F4E79" w:themeColor="accent1" w:themeShade="80"/>
          <w:sz w:val="24"/>
          <w:szCs w:val="24"/>
        </w:rPr>
        <w:t>:</w:t>
      </w:r>
    </w:p>
    <w:p w:rsidR="00787EF5" w:rsidRPr="00983361" w:rsidRDefault="00023209" w:rsidP="00787EF5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787EF5">
        <w:rPr>
          <w:rFonts w:cs="Helvetica"/>
          <w:color w:val="1F4E79" w:themeColor="accent1" w:themeShade="80"/>
          <w:sz w:val="24"/>
          <w:szCs w:val="24"/>
        </w:rPr>
        <w:t>$0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 xml:space="preserve">.01 a </w:t>
      </w:r>
      <w:r w:rsidR="00787EF5">
        <w:rPr>
          <w:rFonts w:cs="Helvetica"/>
          <w:color w:val="1F4E79" w:themeColor="accent1" w:themeShade="80"/>
          <w:sz w:val="24"/>
          <w:szCs w:val="24"/>
        </w:rPr>
        <w:t>$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>4</w:t>
      </w:r>
      <w:r w:rsidR="00787EF5">
        <w:rPr>
          <w:rFonts w:cs="Helvetica"/>
          <w:color w:val="1F4E79" w:themeColor="accent1" w:themeShade="80"/>
          <w:sz w:val="24"/>
          <w:szCs w:val="24"/>
        </w:rPr>
        <w:t>,9</w:t>
      </w:r>
      <w:r w:rsidR="00787EF5" w:rsidRPr="00983361">
        <w:rPr>
          <w:rFonts w:cs="Helvetica"/>
          <w:color w:val="1F4E79" w:themeColor="accent1" w:themeShade="80"/>
          <w:sz w:val="24"/>
          <w:szCs w:val="24"/>
        </w:rPr>
        <w:t>99</w:t>
      </w:r>
      <w:r w:rsidR="00787EF5">
        <w:rPr>
          <w:rFonts w:cs="Helvetica"/>
          <w:color w:val="1F4E79" w:themeColor="accent1" w:themeShade="80"/>
          <w:sz w:val="24"/>
          <w:szCs w:val="24"/>
        </w:rPr>
        <w:t>.99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, en Larga Distancia Internacional 3 ciudades </w:t>
      </w:r>
      <w:r w:rsidR="00962BDD">
        <w:rPr>
          <w:rFonts w:cs="Helvetica"/>
          <w:color w:val="1F4E79" w:themeColor="accent1" w:themeShade="80"/>
          <w:sz w:val="24"/>
          <w:szCs w:val="24"/>
        </w:rPr>
        <w:t xml:space="preserve">destino </w:t>
      </w:r>
      <w:r w:rsidR="00E52178">
        <w:rPr>
          <w:rFonts w:cs="Helvetica"/>
          <w:color w:val="1F4E79" w:themeColor="accent1" w:themeShade="80"/>
          <w:sz w:val="24"/>
          <w:szCs w:val="24"/>
        </w:rPr>
        <w:t>y en Larga Distancia Mundial 3 países</w:t>
      </w:r>
      <w:r w:rsidR="00962BDD">
        <w:rPr>
          <w:rFonts w:cs="Helvetica"/>
          <w:color w:val="1F4E79" w:themeColor="accent1" w:themeShade="80"/>
          <w:sz w:val="24"/>
          <w:szCs w:val="24"/>
        </w:rPr>
        <w:t xml:space="preserve"> destino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787EF5" w:rsidRPr="00983361" w:rsidRDefault="00023209" w:rsidP="00787EF5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E52178">
        <w:rPr>
          <w:rFonts w:cs="Helvetica"/>
          <w:color w:val="1F4E79" w:themeColor="accent1" w:themeShade="80"/>
          <w:sz w:val="24"/>
          <w:szCs w:val="24"/>
        </w:rPr>
        <w:t>$5,000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>.0</w:t>
      </w:r>
      <w:r w:rsidR="00E52178">
        <w:rPr>
          <w:rFonts w:cs="Helvetica"/>
          <w:color w:val="1F4E79" w:themeColor="accent1" w:themeShade="80"/>
          <w:sz w:val="24"/>
          <w:szCs w:val="24"/>
        </w:rPr>
        <w:t>0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 xml:space="preserve"> a </w:t>
      </w:r>
      <w:r w:rsidR="00E52178">
        <w:rPr>
          <w:rFonts w:cs="Helvetica"/>
          <w:color w:val="1F4E79" w:themeColor="accent1" w:themeShade="80"/>
          <w:sz w:val="24"/>
          <w:szCs w:val="24"/>
        </w:rPr>
        <w:t>$99,9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>99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.99, en Larga Distancia Internacional 5 ciudades </w:t>
      </w:r>
      <w:r w:rsidR="00962BDD">
        <w:rPr>
          <w:rFonts w:cs="Helvetica"/>
          <w:color w:val="1F4E79" w:themeColor="accent1" w:themeShade="80"/>
          <w:sz w:val="24"/>
          <w:szCs w:val="24"/>
        </w:rPr>
        <w:t xml:space="preserve">destino </w:t>
      </w:r>
      <w:r w:rsidR="00E52178">
        <w:rPr>
          <w:rFonts w:cs="Helvetica"/>
          <w:color w:val="1F4E79" w:themeColor="accent1" w:themeShade="80"/>
          <w:sz w:val="24"/>
          <w:szCs w:val="24"/>
        </w:rPr>
        <w:t>y en Larga Distancia Mundial 5 países</w:t>
      </w:r>
      <w:r w:rsidR="00962BDD">
        <w:rPr>
          <w:rFonts w:cs="Helvetica"/>
          <w:color w:val="1F4E79" w:themeColor="accent1" w:themeShade="80"/>
          <w:sz w:val="24"/>
          <w:szCs w:val="24"/>
        </w:rPr>
        <w:t xml:space="preserve"> destino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E52178" w:rsidRDefault="00023209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R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 xml:space="preserve">ango de </w:t>
      </w:r>
      <w:r w:rsidR="00E52178">
        <w:rPr>
          <w:rFonts w:cs="Helvetica"/>
          <w:color w:val="1F4E79" w:themeColor="accent1" w:themeShade="80"/>
          <w:sz w:val="24"/>
          <w:szCs w:val="24"/>
        </w:rPr>
        <w:t>$100,000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>.0</w:t>
      </w:r>
      <w:r w:rsidR="00E52178">
        <w:rPr>
          <w:rFonts w:cs="Helvetica"/>
          <w:color w:val="1F4E79" w:themeColor="accent1" w:themeShade="80"/>
          <w:sz w:val="24"/>
          <w:szCs w:val="24"/>
        </w:rPr>
        <w:t>0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E52178">
        <w:rPr>
          <w:rFonts w:cs="Helvetica"/>
          <w:color w:val="1F4E79" w:themeColor="accent1" w:themeShade="80"/>
          <w:sz w:val="24"/>
          <w:szCs w:val="24"/>
        </w:rPr>
        <w:t>en adelante, en Larga Distancia Internacional 10 ciudades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 destino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 y en Larga Distancia Mundial 10 países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 destino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FE68C9" w:rsidRPr="003C145B" w:rsidRDefault="00FE68C9" w:rsidP="00FE68C9">
      <w:pPr>
        <w:pStyle w:val="Ttulo3"/>
        <w:rPr>
          <w:sz w:val="28"/>
        </w:rPr>
      </w:pPr>
      <w:bookmarkStart w:id="13" w:name="_Toc503794772"/>
      <w:r w:rsidRPr="003C145B">
        <w:rPr>
          <w:sz w:val="28"/>
        </w:rPr>
        <w:t>Tarifas por minuto de acuerdo a la Ciudad o País.</w:t>
      </w:r>
      <w:bookmarkEnd w:id="13"/>
    </w:p>
    <w:p w:rsidR="00CB671C" w:rsidRDefault="00CB671C" w:rsidP="00CB671C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D</w:t>
      </w:r>
      <w:r w:rsidR="00A00405">
        <w:rPr>
          <w:rFonts w:cs="Helvetica"/>
          <w:color w:val="1F4E79" w:themeColor="accent1" w:themeShade="80"/>
          <w:sz w:val="24"/>
          <w:szCs w:val="24"/>
        </w:rPr>
        <w:t>etalle</w:t>
      </w:r>
      <w:r w:rsidR="00E52178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tarifa por minuto a las ciudades o países 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destino 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de acuerdo a su ubicación geográfica </w:t>
      </w:r>
      <w:r w:rsidR="00A00405">
        <w:rPr>
          <w:rFonts w:cs="Helvetica"/>
          <w:color w:val="1F4E79" w:themeColor="accent1" w:themeShade="80"/>
          <w:sz w:val="24"/>
          <w:szCs w:val="24"/>
        </w:rPr>
        <w:t>y e</w:t>
      </w:r>
      <w:r w:rsidR="00E52178">
        <w:rPr>
          <w:rFonts w:cs="Helvetica"/>
          <w:color w:val="1F4E79" w:themeColor="accent1" w:themeShade="80"/>
          <w:sz w:val="24"/>
          <w:szCs w:val="24"/>
        </w:rPr>
        <w:t>l</w:t>
      </w:r>
      <w:r w:rsidR="00A00405">
        <w:rPr>
          <w:rFonts w:cs="Helvetica"/>
          <w:color w:val="1F4E79" w:themeColor="accent1" w:themeShade="80"/>
          <w:sz w:val="24"/>
          <w:szCs w:val="24"/>
        </w:rPr>
        <w:t>ección</w:t>
      </w:r>
      <w:r w:rsidR="00E52178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A00405">
        <w:rPr>
          <w:rFonts w:cs="Helvetica"/>
          <w:color w:val="1F4E79" w:themeColor="accent1" w:themeShade="80"/>
          <w:sz w:val="24"/>
          <w:szCs w:val="24"/>
        </w:rPr>
        <w:t>d</w:t>
      </w:r>
      <w:r w:rsidR="00E52178">
        <w:rPr>
          <w:rFonts w:cs="Helvetica"/>
          <w:color w:val="1F4E79" w:themeColor="accent1" w:themeShade="80"/>
          <w:sz w:val="24"/>
          <w:szCs w:val="24"/>
        </w:rPr>
        <w:t>el cliente de Destinos Estratégicos:</w:t>
      </w:r>
    </w:p>
    <w:p w:rsidR="00CD2E8C" w:rsidRDefault="00CB671C" w:rsidP="00CB671C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P</w:t>
      </w:r>
      <w:r w:rsidR="00CD2E8C">
        <w:rPr>
          <w:rFonts w:cs="Helvetica"/>
          <w:color w:val="1F4E79" w:themeColor="accent1" w:themeShade="80"/>
          <w:sz w:val="24"/>
          <w:szCs w:val="24"/>
        </w:rPr>
        <w:t>ara ciudades ubicadas en la zona fronteriza entre México y Estados unidos: Frontera – Frontera tarifa de $1.19 por minuto</w:t>
      </w:r>
      <w:r>
        <w:rPr>
          <w:rFonts w:cs="Helvetica"/>
          <w:color w:val="1F4E79" w:themeColor="accent1" w:themeShade="80"/>
          <w:sz w:val="24"/>
          <w:szCs w:val="24"/>
        </w:rPr>
        <w:t>.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Para ciudades ubicadas en el resto del territorio de Estados unidos tarifa de $2.39 por minuto (excepto Alaska) 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Para ciudades ubicadas en Canadá tarifa de $3.58 por minuto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Para ciudades y países ubicados 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en </w:t>
      </w:r>
      <w:r>
        <w:rPr>
          <w:rFonts w:cs="Helvetica"/>
          <w:color w:val="1F4E79" w:themeColor="accent1" w:themeShade="80"/>
          <w:sz w:val="24"/>
          <w:szCs w:val="24"/>
        </w:rPr>
        <w:t>Centroamérica tarifa de $3.58 por minuto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Para ciudades y países ubicados 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en </w:t>
      </w:r>
      <w:r>
        <w:rPr>
          <w:rFonts w:cs="Helvetica"/>
          <w:color w:val="1F4E79" w:themeColor="accent1" w:themeShade="80"/>
          <w:sz w:val="24"/>
          <w:szCs w:val="24"/>
        </w:rPr>
        <w:t>Sudamérica, Caribe, Panamá y Alaska tarifa de $4.78 por minuto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Para ciudades y países ubicados </w:t>
      </w:r>
      <w:r w:rsidR="00A00405">
        <w:rPr>
          <w:rFonts w:cs="Helvetica"/>
          <w:color w:val="1F4E79" w:themeColor="accent1" w:themeShade="80"/>
          <w:sz w:val="24"/>
          <w:szCs w:val="24"/>
        </w:rPr>
        <w:t xml:space="preserve">en </w:t>
      </w:r>
      <w:r>
        <w:rPr>
          <w:rFonts w:cs="Helvetica"/>
          <w:color w:val="1F4E79" w:themeColor="accent1" w:themeShade="80"/>
          <w:sz w:val="24"/>
          <w:szCs w:val="24"/>
        </w:rPr>
        <w:t>Europa, África y Mediterráneo tarifa de $4.78 por minuto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</w:p>
    <w:p w:rsidR="00CD2E8C" w:rsidRDefault="00CD2E8C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Para ciudades y países ubicados Israel, Hawái y resto del mundo tarifa de $4.78 por minuto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</w:p>
    <w:p w:rsidR="00FE68C9" w:rsidRDefault="00FE68C9" w:rsidP="00CD2E8C">
      <w:pPr>
        <w:spacing w:before="0" w:after="0"/>
        <w:rPr>
          <w:rFonts w:cs="Helvetica"/>
          <w:color w:val="1F4E79" w:themeColor="accent1" w:themeShade="80"/>
          <w:sz w:val="24"/>
          <w:szCs w:val="24"/>
        </w:rPr>
      </w:pPr>
    </w:p>
    <w:p w:rsidR="00FE68C9" w:rsidRPr="003C145B" w:rsidRDefault="00FE68C9" w:rsidP="00FE68C9">
      <w:pPr>
        <w:pStyle w:val="Ttulo3"/>
        <w:rPr>
          <w:sz w:val="28"/>
        </w:rPr>
      </w:pPr>
      <w:bookmarkStart w:id="14" w:name="_Toc503794773"/>
      <w:r w:rsidRPr="003C145B">
        <w:rPr>
          <w:sz w:val="28"/>
        </w:rPr>
        <w:t>Países participantes en Destinos Estratégicos.</w:t>
      </w:r>
      <w:bookmarkEnd w:id="14"/>
    </w:p>
    <w:p w:rsidR="00CD2E8C" w:rsidRDefault="00A00405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Lista</w:t>
      </w:r>
      <w:r w:rsidR="00CD2E8C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de</w:t>
      </w:r>
      <w:r w:rsidR="00CD2E8C">
        <w:rPr>
          <w:rFonts w:cs="Helvetica"/>
          <w:color w:val="1F4E79" w:themeColor="accent1" w:themeShade="80"/>
          <w:sz w:val="24"/>
          <w:szCs w:val="24"/>
        </w:rPr>
        <w:t xml:space="preserve"> países </w:t>
      </w:r>
      <w:r w:rsidR="00BB1BE9">
        <w:rPr>
          <w:rFonts w:cs="Helvetica"/>
          <w:color w:val="1F4E79" w:themeColor="accent1" w:themeShade="80"/>
          <w:sz w:val="24"/>
          <w:szCs w:val="24"/>
        </w:rPr>
        <w:t>participantes en Destinos Estratégicos:</w:t>
      </w:r>
    </w:p>
    <w:p w:rsidR="00D0412A" w:rsidRDefault="00BB1BE9" w:rsidP="00983361">
      <w:r w:rsidRPr="00BB1BE9">
        <w:rPr>
          <w:rFonts w:cs="Helvetica"/>
          <w:color w:val="1F4E79" w:themeColor="accent1" w:themeShade="80"/>
          <w:sz w:val="24"/>
          <w:szCs w:val="24"/>
        </w:rPr>
        <w:t>Alemania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Bélgica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Chile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Grecia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Japón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Perú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Suiza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Angola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Belice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Dinamarca</w:t>
      </w:r>
      <w:r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Guatemala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Letonia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Portugal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Taiwán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Anguilla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Bermudas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Dominicana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Haití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Luxemburgo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Puerto Rico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Turcas y Caicos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 xml:space="preserve">Antigua y 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Barbuda, </w:t>
      </w:r>
      <w:r w:rsidRPr="00BB1BE9">
        <w:rPr>
          <w:rFonts w:cs="Helvetica"/>
          <w:color w:val="1F4E79" w:themeColor="accent1" w:themeShade="80"/>
          <w:sz w:val="24"/>
          <w:szCs w:val="24"/>
        </w:rPr>
        <w:t>Bolivia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Ecuador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Honduras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Montserrat, San Kittss y Nevis, Uganda, </w:t>
      </w:r>
      <w:r w:rsidRPr="00BB1BE9">
        <w:rPr>
          <w:rFonts w:cs="Helvetica"/>
          <w:color w:val="1F4E79" w:themeColor="accent1" w:themeShade="80"/>
          <w:sz w:val="24"/>
          <w:szCs w:val="24"/>
        </w:rPr>
        <w:t>Brasil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El Salvador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Hong Kong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Nicaragua</w:t>
      </w:r>
      <w:r w:rsidR="00555D81">
        <w:rPr>
          <w:rFonts w:cs="Helvetica"/>
          <w:color w:val="1F4E79" w:themeColor="accent1" w:themeShade="80"/>
          <w:sz w:val="24"/>
          <w:szCs w:val="24"/>
        </w:rPr>
        <w:t>, U</w:t>
      </w:r>
      <w:r w:rsidRPr="00BB1BE9">
        <w:rPr>
          <w:rFonts w:cs="Helvetica"/>
          <w:color w:val="1F4E79" w:themeColor="accent1" w:themeShade="80"/>
          <w:sz w:val="24"/>
          <w:szCs w:val="24"/>
        </w:rPr>
        <w:t>ruguay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Arabia Saudita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Brunei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España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Hungría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Noruega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San Vicente y</w:t>
      </w:r>
      <w:r w:rsidR="00555D81" w:rsidRPr="00555D8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555D81" w:rsidRPr="00BB1BE9">
        <w:rPr>
          <w:rFonts w:cs="Helvetica"/>
          <w:color w:val="1F4E79" w:themeColor="accent1" w:themeShade="80"/>
          <w:sz w:val="24"/>
          <w:szCs w:val="24"/>
        </w:rPr>
        <w:t>Las Granadinas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Venezuela</w:t>
      </w:r>
      <w:r w:rsidR="00555D81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Argentina</w:t>
      </w:r>
      <w:r w:rsidR="00555D81">
        <w:rPr>
          <w:rFonts w:cs="Helvetica"/>
          <w:color w:val="1F4E79" w:themeColor="accent1" w:themeShade="80"/>
          <w:sz w:val="24"/>
          <w:szCs w:val="24"/>
        </w:rPr>
        <w:t>, Islas C</w:t>
      </w:r>
      <w:r w:rsidRPr="00BB1BE9">
        <w:rPr>
          <w:rFonts w:cs="Helvetica"/>
          <w:color w:val="1F4E79" w:themeColor="accent1" w:themeShade="80"/>
          <w:sz w:val="24"/>
          <w:szCs w:val="24"/>
        </w:rPr>
        <w:t>aimán</w:t>
      </w:r>
      <w:r w:rsidR="00555D81">
        <w:rPr>
          <w:rFonts w:cs="Helvetica"/>
          <w:color w:val="1F4E79" w:themeColor="accent1" w:themeShade="80"/>
          <w:sz w:val="24"/>
          <w:szCs w:val="24"/>
        </w:rPr>
        <w:t>,</w:t>
      </w:r>
      <w:r w:rsidRPr="00BB1BE9">
        <w:rPr>
          <w:rFonts w:cs="Helvetica"/>
          <w:color w:val="1F4E79" w:themeColor="accent1" w:themeShade="80"/>
          <w:sz w:val="24"/>
          <w:szCs w:val="24"/>
        </w:rPr>
        <w:t xml:space="preserve"> Filipinas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Inglaterra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Nueva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 Zelanda, Islas </w:t>
      </w:r>
      <w:r w:rsidRPr="00BB1BE9">
        <w:rPr>
          <w:rFonts w:cs="Helvetica"/>
          <w:color w:val="1F4E79" w:themeColor="accent1" w:themeShade="80"/>
          <w:sz w:val="24"/>
          <w:szCs w:val="24"/>
        </w:rPr>
        <w:t>Vírgenes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F4681A" w:rsidRPr="00BB1BE9">
        <w:rPr>
          <w:rFonts w:cs="Helvetica"/>
          <w:color w:val="1F4E79" w:themeColor="accent1" w:themeShade="80"/>
          <w:sz w:val="24"/>
          <w:szCs w:val="24"/>
        </w:rPr>
        <w:t>(R.U.)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Aruba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Canadá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Finlandia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Irlanda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Santa Lucía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Australia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Colombia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Francia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Islandia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Países Bajos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Singapur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Zambia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Austria</w:t>
      </w:r>
      <w:r w:rsidR="00F4681A">
        <w:rPr>
          <w:rFonts w:cs="Helvetica"/>
          <w:color w:val="1F4E79" w:themeColor="accent1" w:themeShade="80"/>
          <w:sz w:val="24"/>
          <w:szCs w:val="24"/>
        </w:rPr>
        <w:t>, C</w:t>
      </w:r>
      <w:r w:rsidRPr="00BB1BE9">
        <w:rPr>
          <w:rFonts w:cs="Helvetica"/>
          <w:color w:val="1F4E79" w:themeColor="accent1" w:themeShade="80"/>
          <w:sz w:val="24"/>
          <w:szCs w:val="24"/>
        </w:rPr>
        <w:t>orea (Sur)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 xml:space="preserve">Granada (incluye 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Carriacou), </w:t>
      </w:r>
      <w:r w:rsidRPr="00BB1BE9">
        <w:rPr>
          <w:rFonts w:cs="Helvetica"/>
          <w:color w:val="1F4E79" w:themeColor="accent1" w:themeShade="80"/>
          <w:sz w:val="24"/>
          <w:szCs w:val="24"/>
        </w:rPr>
        <w:t>Panamá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Sudáfrica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Barbados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Costa Rica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Pr="00BB1BE9">
        <w:rPr>
          <w:rFonts w:cs="Helvetica"/>
          <w:color w:val="1F4E79" w:themeColor="accent1" w:themeShade="80"/>
          <w:sz w:val="24"/>
          <w:szCs w:val="24"/>
        </w:rPr>
        <w:t>Italia</w:t>
      </w:r>
      <w:r w:rsidR="00F4681A">
        <w:rPr>
          <w:rFonts w:cs="Helvetica"/>
          <w:color w:val="1F4E79" w:themeColor="accent1" w:themeShade="80"/>
          <w:sz w:val="24"/>
          <w:szCs w:val="24"/>
        </w:rPr>
        <w:t>, P</w:t>
      </w:r>
      <w:r w:rsidRPr="00BB1BE9">
        <w:rPr>
          <w:rFonts w:cs="Helvetica"/>
          <w:color w:val="1F4E79" w:themeColor="accent1" w:themeShade="80"/>
          <w:sz w:val="24"/>
          <w:szCs w:val="24"/>
        </w:rPr>
        <w:t>araguay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A00405">
        <w:rPr>
          <w:rFonts w:cs="Helvetica"/>
          <w:color w:val="1F4E79" w:themeColor="accent1" w:themeShade="80"/>
          <w:sz w:val="24"/>
          <w:szCs w:val="24"/>
        </w:rPr>
        <w:t>y</w:t>
      </w:r>
      <w:r w:rsidR="00F4681A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Pr="00BB1BE9">
        <w:rPr>
          <w:rFonts w:cs="Helvetica"/>
          <w:color w:val="1F4E79" w:themeColor="accent1" w:themeShade="80"/>
          <w:sz w:val="24"/>
          <w:szCs w:val="24"/>
        </w:rPr>
        <w:t>Suecia</w:t>
      </w:r>
      <w:r w:rsidR="00A00405">
        <w:rPr>
          <w:rFonts w:cs="Helvetica"/>
          <w:color w:val="1F4E79" w:themeColor="accent1" w:themeShade="80"/>
          <w:sz w:val="24"/>
          <w:szCs w:val="24"/>
        </w:rPr>
        <w:t>.</w:t>
      </w:r>
      <w:r w:rsidR="00D0412A">
        <w:br w:type="page"/>
      </w:r>
    </w:p>
    <w:p w:rsidR="00692B7F" w:rsidRPr="003C145B" w:rsidRDefault="00117708" w:rsidP="00BE300C">
      <w:pPr>
        <w:pStyle w:val="Ttulo2"/>
        <w:rPr>
          <w:sz w:val="28"/>
        </w:rPr>
      </w:pPr>
      <w:bookmarkStart w:id="15" w:name="_Toc503794774"/>
      <w:r w:rsidRPr="003C145B">
        <w:rPr>
          <w:sz w:val="28"/>
        </w:rPr>
        <w:lastRenderedPageBreak/>
        <w:t xml:space="preserve">Tarifas </w:t>
      </w:r>
      <w:r w:rsidR="00E70148">
        <w:rPr>
          <w:sz w:val="28"/>
        </w:rPr>
        <w:t xml:space="preserve">servicio </w:t>
      </w:r>
      <w:r w:rsidRPr="003C145B">
        <w:rPr>
          <w:sz w:val="28"/>
        </w:rPr>
        <w:t xml:space="preserve">Red Lada </w:t>
      </w:r>
      <w:r w:rsidR="00692B7F" w:rsidRPr="003C145B">
        <w:rPr>
          <w:sz w:val="28"/>
        </w:rPr>
        <w:t>VPNET</w:t>
      </w:r>
      <w:bookmarkEnd w:id="15"/>
    </w:p>
    <w:p w:rsidR="00692B7F" w:rsidRPr="00D11623" w:rsidRDefault="00692B7F" w:rsidP="00983361">
      <w:pPr>
        <w:rPr>
          <w:rFonts w:asciiTheme="majorHAnsi" w:hAnsiTheme="majorHAnsi" w:cs="Helvetica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 w:cs="Helvetica"/>
          <w:color w:val="1F4E79" w:themeColor="accent1" w:themeShade="80"/>
          <w:sz w:val="24"/>
          <w:szCs w:val="24"/>
        </w:rPr>
        <w:t>Tarifas de consumo por minuto o fracción:</w:t>
      </w:r>
    </w:p>
    <w:p w:rsidR="00F5030F" w:rsidRDefault="00DD57B9" w:rsidP="00F5030F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S</w:t>
      </w:r>
      <w:r w:rsidR="00F5030F" w:rsidRPr="00983361">
        <w:rPr>
          <w:rFonts w:cs="Helvetica"/>
          <w:color w:val="1F4E79" w:themeColor="accent1" w:themeShade="80"/>
          <w:sz w:val="24"/>
          <w:szCs w:val="24"/>
        </w:rPr>
        <w:t>e detalla</w:t>
      </w:r>
      <w:r w:rsidR="00F5030F">
        <w:rPr>
          <w:rFonts w:cs="Helvetica"/>
          <w:color w:val="1F4E79" w:themeColor="accent1" w:themeShade="80"/>
          <w:sz w:val="24"/>
          <w:szCs w:val="24"/>
        </w:rPr>
        <w:t>n</w:t>
      </w:r>
      <w:r w:rsidR="00F5030F"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F5030F">
        <w:rPr>
          <w:rFonts w:cs="Helvetica"/>
          <w:color w:val="1F4E79" w:themeColor="accent1" w:themeShade="80"/>
          <w:sz w:val="24"/>
          <w:szCs w:val="24"/>
        </w:rPr>
        <w:t xml:space="preserve">las tarifas por minuto dentro del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Servicio Red Lada </w:t>
      </w:r>
      <w:r w:rsidR="00F5030F">
        <w:rPr>
          <w:rFonts w:cs="Helvetica"/>
          <w:color w:val="1F4E79" w:themeColor="accent1" w:themeShade="80"/>
          <w:sz w:val="24"/>
          <w:szCs w:val="24"/>
        </w:rPr>
        <w:t>VPNET, de acuerdo a los minutos mensuales cursados</w:t>
      </w:r>
      <w:r>
        <w:rPr>
          <w:rFonts w:cs="Helvetica"/>
          <w:color w:val="1F4E79" w:themeColor="accent1" w:themeShade="80"/>
          <w:sz w:val="24"/>
          <w:szCs w:val="24"/>
        </w:rPr>
        <w:t xml:space="preserve">, contemplando </w:t>
      </w:r>
      <w:r w:rsidR="00F5030F">
        <w:rPr>
          <w:rFonts w:cs="Helvetica"/>
          <w:color w:val="1F4E79" w:themeColor="accent1" w:themeShade="80"/>
          <w:sz w:val="24"/>
          <w:szCs w:val="24"/>
        </w:rPr>
        <w:t>origen y des</w:t>
      </w:r>
      <w:r>
        <w:rPr>
          <w:rFonts w:cs="Helvetica"/>
          <w:color w:val="1F4E79" w:themeColor="accent1" w:themeShade="80"/>
          <w:sz w:val="24"/>
          <w:szCs w:val="24"/>
        </w:rPr>
        <w:t>tino de las llamadas realizadas (tipos de tráfico).</w:t>
      </w:r>
    </w:p>
    <w:p w:rsidR="00EC0086" w:rsidRDefault="00EC0086" w:rsidP="00F5030F">
      <w:pPr>
        <w:rPr>
          <w:rFonts w:cs="Helvetica"/>
          <w:color w:val="1F4E79" w:themeColor="accent1" w:themeShade="80"/>
          <w:sz w:val="24"/>
          <w:szCs w:val="24"/>
        </w:rPr>
      </w:pPr>
    </w:p>
    <w:p w:rsidR="004F0B45" w:rsidRPr="003C145B" w:rsidRDefault="00FE68C9" w:rsidP="00FE68C9">
      <w:pPr>
        <w:pStyle w:val="Ttulo3"/>
        <w:rPr>
          <w:sz w:val="28"/>
        </w:rPr>
      </w:pPr>
      <w:bookmarkStart w:id="16" w:name="_Toc503794775"/>
      <w:r w:rsidRPr="003C145B">
        <w:rPr>
          <w:sz w:val="28"/>
        </w:rPr>
        <w:t>Los tipos de tráfico</w:t>
      </w:r>
      <w:bookmarkEnd w:id="16"/>
      <w:r w:rsidR="00007995" w:rsidRPr="003C145B">
        <w:rPr>
          <w:sz w:val="28"/>
        </w:rPr>
        <w:t>.</w:t>
      </w:r>
    </w:p>
    <w:p w:rsidR="004F0B45" w:rsidRDefault="004F0B45" w:rsidP="00F5030F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ON net a ON net,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se </w:t>
      </w:r>
      <w:r>
        <w:rPr>
          <w:rFonts w:cs="Helvetica"/>
          <w:color w:val="1F4E79" w:themeColor="accent1" w:themeShade="80"/>
          <w:sz w:val="24"/>
          <w:szCs w:val="24"/>
        </w:rPr>
        <w:t xml:space="preserve">originó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llamada </w:t>
      </w:r>
      <w:r>
        <w:rPr>
          <w:rFonts w:cs="Helvetica"/>
          <w:color w:val="1F4E79" w:themeColor="accent1" w:themeShade="80"/>
          <w:sz w:val="24"/>
          <w:szCs w:val="24"/>
        </w:rPr>
        <w:t xml:space="preserve">en la </w:t>
      </w:r>
      <w:r w:rsidR="00E70148">
        <w:rPr>
          <w:rFonts w:cs="Helvetica"/>
          <w:color w:val="1F4E79" w:themeColor="accent1" w:themeShade="80"/>
          <w:sz w:val="24"/>
          <w:szCs w:val="24"/>
        </w:rPr>
        <w:t>R</w:t>
      </w:r>
      <w:r>
        <w:rPr>
          <w:rFonts w:cs="Helvetica"/>
          <w:color w:val="1F4E79" w:themeColor="accent1" w:themeShade="80"/>
          <w:sz w:val="24"/>
          <w:szCs w:val="24"/>
        </w:rPr>
        <w:t xml:space="preserve">ed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Lada </w:t>
      </w:r>
      <w:r>
        <w:rPr>
          <w:rFonts w:cs="Helvetica"/>
          <w:color w:val="1F4E79" w:themeColor="accent1" w:themeShade="80"/>
          <w:sz w:val="24"/>
          <w:szCs w:val="24"/>
        </w:rPr>
        <w:t>VPNET y termino en la misma red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4F0B45" w:rsidRDefault="004F0B45" w:rsidP="00F5030F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ON net a OFF net, se originó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llamada </w:t>
      </w:r>
      <w:r>
        <w:rPr>
          <w:rFonts w:cs="Helvetica"/>
          <w:color w:val="1F4E79" w:themeColor="accent1" w:themeShade="80"/>
          <w:sz w:val="24"/>
          <w:szCs w:val="24"/>
        </w:rPr>
        <w:t xml:space="preserve">en la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Red Lada </w:t>
      </w:r>
      <w:r>
        <w:rPr>
          <w:rFonts w:cs="Helvetica"/>
          <w:color w:val="1F4E79" w:themeColor="accent1" w:themeShade="80"/>
          <w:sz w:val="24"/>
          <w:szCs w:val="24"/>
        </w:rPr>
        <w:t>VPNET y termino fuera de la red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4F0B45" w:rsidRDefault="004F0B45" w:rsidP="004F0B45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OFF net a ON net, se originó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llamada </w:t>
      </w:r>
      <w:r>
        <w:rPr>
          <w:rFonts w:cs="Helvetica"/>
          <w:color w:val="1F4E79" w:themeColor="accent1" w:themeShade="80"/>
          <w:sz w:val="24"/>
          <w:szCs w:val="24"/>
        </w:rPr>
        <w:t xml:space="preserve">fuera de la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Red Lada </w:t>
      </w:r>
      <w:r>
        <w:rPr>
          <w:rFonts w:cs="Helvetica"/>
          <w:color w:val="1F4E79" w:themeColor="accent1" w:themeShade="80"/>
          <w:sz w:val="24"/>
          <w:szCs w:val="24"/>
        </w:rPr>
        <w:t>VPNET y termino dentro de la red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83AE7" w:rsidRDefault="004F0B45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OFF net a OFF net, </w:t>
      </w:r>
      <w:r w:rsidR="008D3C05">
        <w:rPr>
          <w:rFonts w:cs="Helvetica"/>
          <w:color w:val="1F4E79" w:themeColor="accent1" w:themeShade="80"/>
          <w:sz w:val="24"/>
          <w:szCs w:val="24"/>
        </w:rPr>
        <w:t>s</w:t>
      </w:r>
      <w:r>
        <w:rPr>
          <w:rFonts w:cs="Helvetica"/>
          <w:color w:val="1F4E79" w:themeColor="accent1" w:themeShade="80"/>
          <w:sz w:val="24"/>
          <w:szCs w:val="24"/>
        </w:rPr>
        <w:t xml:space="preserve">e originó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llamada </w:t>
      </w:r>
      <w:r>
        <w:rPr>
          <w:rFonts w:cs="Helvetica"/>
          <w:color w:val="1F4E79" w:themeColor="accent1" w:themeShade="80"/>
          <w:sz w:val="24"/>
          <w:szCs w:val="24"/>
        </w:rPr>
        <w:t xml:space="preserve">fuera de la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Red Lada </w:t>
      </w:r>
      <w:r>
        <w:rPr>
          <w:rFonts w:cs="Helvetica"/>
          <w:color w:val="1F4E79" w:themeColor="accent1" w:themeShade="80"/>
          <w:sz w:val="24"/>
          <w:szCs w:val="24"/>
        </w:rPr>
        <w:t xml:space="preserve">VPNET y termino fuera de red, pero por ser cliente </w:t>
      </w:r>
      <w:r w:rsidR="00E70148">
        <w:rPr>
          <w:rFonts w:cs="Helvetica"/>
          <w:color w:val="1F4E79" w:themeColor="accent1" w:themeShade="80"/>
          <w:sz w:val="24"/>
          <w:szCs w:val="24"/>
        </w:rPr>
        <w:t xml:space="preserve">de la Red Lada </w:t>
      </w:r>
      <w:r>
        <w:rPr>
          <w:rFonts w:cs="Helvetica"/>
          <w:color w:val="1F4E79" w:themeColor="accent1" w:themeShade="80"/>
          <w:sz w:val="24"/>
          <w:szCs w:val="24"/>
        </w:rPr>
        <w:t>VPNET, se l</w:t>
      </w:r>
      <w:r w:rsidR="00083AE7">
        <w:rPr>
          <w:rFonts w:cs="Helvetica"/>
          <w:color w:val="1F4E79" w:themeColor="accent1" w:themeShade="80"/>
          <w:sz w:val="24"/>
          <w:szCs w:val="24"/>
        </w:rPr>
        <w:t>e otorga la tarifa preferencial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8F164B" w:rsidRDefault="008F164B" w:rsidP="00083AE7">
      <w:pPr>
        <w:rPr>
          <w:rFonts w:cs="Helvetica"/>
          <w:color w:val="1F4E79" w:themeColor="accent1" w:themeShade="80"/>
          <w:sz w:val="24"/>
          <w:szCs w:val="24"/>
        </w:rPr>
      </w:pPr>
    </w:p>
    <w:p w:rsidR="00F5030F" w:rsidRDefault="00083AE7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</w:t>
      </w:r>
      <w:r w:rsidR="00150AEB">
        <w:rPr>
          <w:rFonts w:cs="Helvetica"/>
          <w:color w:val="1F4E79" w:themeColor="accent1" w:themeShade="80"/>
          <w:sz w:val="24"/>
          <w:szCs w:val="24"/>
        </w:rPr>
        <w:t>n tráfico ON net a ON net</w:t>
      </w:r>
      <w:r w:rsidR="008F164B">
        <w:rPr>
          <w:rFonts w:cs="Helvetica"/>
          <w:color w:val="1F4E79" w:themeColor="accent1" w:themeShade="80"/>
          <w:sz w:val="24"/>
          <w:szCs w:val="24"/>
        </w:rPr>
        <w:t xml:space="preserve">, </w:t>
      </w:r>
      <w:r w:rsidR="00150AEB">
        <w:rPr>
          <w:rFonts w:cs="Helvetica"/>
          <w:color w:val="1F4E79" w:themeColor="accent1" w:themeShade="80"/>
          <w:sz w:val="24"/>
          <w:szCs w:val="24"/>
        </w:rPr>
        <w:t xml:space="preserve">LOCAL </w:t>
      </w:r>
      <w:r w:rsidR="008F164B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 w:rsidR="00150AEB"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 w:rsidR="00150AEB"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 w:rsidR="00150AEB"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F5030F">
        <w:rPr>
          <w:rFonts w:cs="Helvetica"/>
          <w:color w:val="1F4E79" w:themeColor="accent1" w:themeShade="80"/>
          <w:sz w:val="24"/>
          <w:szCs w:val="24"/>
        </w:rPr>
        <w:t>tarifa de $</w:t>
      </w:r>
      <w:r>
        <w:rPr>
          <w:rFonts w:cs="Helvetica"/>
          <w:color w:val="1F4E79" w:themeColor="accent1" w:themeShade="80"/>
          <w:sz w:val="24"/>
          <w:szCs w:val="24"/>
        </w:rPr>
        <w:t>0</w:t>
      </w:r>
      <w:r w:rsidR="00F5030F">
        <w:rPr>
          <w:rFonts w:cs="Helvetica"/>
          <w:color w:val="1F4E79" w:themeColor="accent1" w:themeShade="80"/>
          <w:sz w:val="24"/>
          <w:szCs w:val="24"/>
        </w:rPr>
        <w:t>.</w:t>
      </w:r>
      <w:r>
        <w:rPr>
          <w:rFonts w:cs="Helvetica"/>
          <w:color w:val="1F4E79" w:themeColor="accent1" w:themeShade="80"/>
          <w:sz w:val="24"/>
          <w:szCs w:val="24"/>
        </w:rPr>
        <w:t>48</w:t>
      </w:r>
      <w:r w:rsidR="00F5030F"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150AEB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8F164B">
        <w:rPr>
          <w:rFonts w:cs="Helvetica"/>
          <w:color w:val="1F4E79" w:themeColor="accent1" w:themeShade="80"/>
          <w:sz w:val="24"/>
          <w:szCs w:val="24"/>
        </w:rPr>
        <w:t xml:space="preserve">, </w:t>
      </w:r>
      <w:r>
        <w:rPr>
          <w:rFonts w:cs="Helvetica"/>
          <w:color w:val="1F4E79" w:themeColor="accent1" w:themeShade="80"/>
          <w:sz w:val="24"/>
          <w:szCs w:val="24"/>
        </w:rPr>
        <w:t xml:space="preserve">LOCAL </w:t>
      </w:r>
      <w:r w:rsidR="008F164B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</w:t>
      </w:r>
      <w:r w:rsidR="008F164B">
        <w:rPr>
          <w:rFonts w:cs="Helvetica"/>
          <w:color w:val="1F4E79" w:themeColor="accent1" w:themeShade="80"/>
          <w:sz w:val="24"/>
          <w:szCs w:val="24"/>
        </w:rPr>
        <w:t>me</w:t>
      </w:r>
      <w:r>
        <w:rPr>
          <w:rFonts w:cs="Helvetica"/>
          <w:color w:val="1F4E79" w:themeColor="accent1" w:themeShade="80"/>
          <w:sz w:val="24"/>
          <w:szCs w:val="24"/>
        </w:rPr>
        <w:t xml:space="preserve">nsual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$0.48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150AEB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OFF net a ON net y OFF net a OFF net</w:t>
      </w:r>
      <w:r w:rsidR="00B743D3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ambos LOCALES </w:t>
      </w:r>
      <w:r w:rsidR="00B743D3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No Aplica tarifa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150AEB" w:rsidP="00150AE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de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10,000 a 39,999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$1.58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150AEB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de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10,000 a 39,999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$1.73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150AEB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OFF net a ON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 w:rsidR="00BB1A2B"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="00BB1A2B"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 w:rsidR="00BB1A2B"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="00BB1A2B"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 w:rsidR="00BB1A2B">
        <w:rPr>
          <w:rFonts w:cs="Helvetica"/>
          <w:b/>
          <w:color w:val="1F4E79" w:themeColor="accent1" w:themeShade="80"/>
          <w:sz w:val="24"/>
          <w:szCs w:val="24"/>
        </w:rPr>
        <w:t>000</w:t>
      </w:r>
      <w:r w:rsidR="00BB1A2B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tarifa de $</w:t>
      </w:r>
      <w:r w:rsidR="00BB1A2B">
        <w:rPr>
          <w:rFonts w:cs="Helvetica"/>
          <w:color w:val="1F4E79" w:themeColor="accent1" w:themeShade="80"/>
          <w:sz w:val="24"/>
          <w:szCs w:val="24"/>
        </w:rPr>
        <w:t>2</w:t>
      </w:r>
      <w:r>
        <w:rPr>
          <w:rFonts w:cs="Helvetica"/>
          <w:color w:val="1F4E79" w:themeColor="accent1" w:themeShade="80"/>
          <w:sz w:val="24"/>
          <w:szCs w:val="24"/>
        </w:rPr>
        <w:t>.3</w:t>
      </w:r>
      <w:r w:rsidR="00BB1A2B">
        <w:rPr>
          <w:rFonts w:cs="Helvetica"/>
          <w:color w:val="1F4E79" w:themeColor="accent1" w:themeShade="80"/>
          <w:sz w:val="24"/>
          <w:szCs w:val="24"/>
        </w:rPr>
        <w:t>4</w:t>
      </w:r>
      <w:r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50AEB" w:rsidRDefault="00BB1A2B" w:rsidP="00083AE7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OFF net a OFF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</w:t>
      </w:r>
      <w:r w:rsidR="00990297">
        <w:rPr>
          <w:rFonts w:cs="Helvetica"/>
          <w:color w:val="1F4E79" w:themeColor="accent1" w:themeShade="80"/>
          <w:sz w:val="24"/>
          <w:szCs w:val="24"/>
        </w:rPr>
        <w:t>l</w:t>
      </w:r>
      <w:r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$2.58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10,000 a 39,999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$3.91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10,000 a 39,999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$4.30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lastRenderedPageBreak/>
        <w:t>En tráfico OFF net a ON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$5.65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OFF net a OFF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de consumo de minutos mensual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Mayor 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</w:t>
      </w:r>
      <w:r>
        <w:rPr>
          <w:rFonts w:cs="Helvetica"/>
          <w:b/>
          <w:color w:val="1F4E79" w:themeColor="accent1" w:themeShade="80"/>
          <w:sz w:val="24"/>
          <w:szCs w:val="24"/>
        </w:rPr>
        <w:t>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$6.21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BE300C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</w:t>
      </w:r>
      <w:r w:rsidR="00990297">
        <w:rPr>
          <w:rFonts w:cs="Helvetica"/>
          <w:color w:val="1F4E79" w:themeColor="accent1" w:themeShade="80"/>
          <w:sz w:val="24"/>
          <w:szCs w:val="24"/>
        </w:rPr>
        <w:t>m</w:t>
      </w:r>
      <w:r>
        <w:rPr>
          <w:rFonts w:cs="Helvetica"/>
          <w:color w:val="1F4E79" w:themeColor="accent1" w:themeShade="80"/>
          <w:sz w:val="24"/>
          <w:szCs w:val="24"/>
        </w:rPr>
        <w:t xml:space="preserve">ensual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$1.52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990297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990297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</w:t>
      </w:r>
      <w:r w:rsidR="00990297">
        <w:rPr>
          <w:rFonts w:cs="Helvetica"/>
          <w:color w:val="1F4E79" w:themeColor="accent1" w:themeShade="80"/>
          <w:sz w:val="24"/>
          <w:szCs w:val="24"/>
        </w:rPr>
        <w:t>me</w:t>
      </w:r>
      <w:r>
        <w:rPr>
          <w:rFonts w:cs="Helvetica"/>
          <w:color w:val="1F4E79" w:themeColor="accent1" w:themeShade="80"/>
          <w:sz w:val="24"/>
          <w:szCs w:val="24"/>
        </w:rPr>
        <w:t xml:space="preserve">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$1.67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de consumo mensual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$3.</w:t>
      </w:r>
      <w:r w:rsidR="00034FB3">
        <w:rPr>
          <w:rFonts w:cs="Helvetica"/>
          <w:color w:val="1F4E79" w:themeColor="accent1" w:themeShade="80"/>
          <w:sz w:val="24"/>
          <w:szCs w:val="24"/>
        </w:rPr>
        <w:t>75</w:t>
      </w:r>
      <w:r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BB1A2B" w:rsidP="00BB1A2B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de </w:t>
      </w:r>
      <w:r w:rsidR="00034FB3">
        <w:rPr>
          <w:rFonts w:cs="Helvetica"/>
          <w:b/>
          <w:color w:val="1F4E79" w:themeColor="accent1" w:themeShade="80"/>
          <w:sz w:val="24"/>
          <w:szCs w:val="24"/>
        </w:rPr>
        <w:t>4</w:t>
      </w:r>
      <w:r w:rsidR="00034FB3"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 w:rsidR="00034FB3">
        <w:rPr>
          <w:rFonts w:cs="Helvetica"/>
          <w:b/>
          <w:color w:val="1F4E79" w:themeColor="accent1" w:themeShade="80"/>
          <w:sz w:val="24"/>
          <w:szCs w:val="24"/>
        </w:rPr>
        <w:t>9</w:t>
      </w:r>
      <w:r w:rsidR="00034FB3"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$4.</w:t>
      </w:r>
      <w:r w:rsidR="00034FB3">
        <w:rPr>
          <w:rFonts w:cs="Helvetica"/>
          <w:color w:val="1F4E79" w:themeColor="accent1" w:themeShade="80"/>
          <w:sz w:val="24"/>
          <w:szCs w:val="24"/>
        </w:rPr>
        <w:t>12</w:t>
      </w:r>
      <w:r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</w:t>
      </w:r>
      <w:r w:rsidR="00E46CEE">
        <w:rPr>
          <w:rFonts w:cs="Helvetica"/>
          <w:color w:val="1F4E79" w:themeColor="accent1" w:themeShade="80"/>
          <w:sz w:val="24"/>
          <w:szCs w:val="24"/>
        </w:rPr>
        <w:t>mens</w:t>
      </w:r>
      <w:r>
        <w:rPr>
          <w:rFonts w:cs="Helvetica"/>
          <w:color w:val="1F4E79" w:themeColor="accent1" w:themeShade="80"/>
          <w:sz w:val="24"/>
          <w:szCs w:val="24"/>
        </w:rPr>
        <w:t xml:space="preserve">ual de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24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$1.49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 rango m</w:t>
      </w:r>
      <w:r>
        <w:rPr>
          <w:rFonts w:cs="Helvetica"/>
          <w:color w:val="1F4E79" w:themeColor="accent1" w:themeShade="80"/>
          <w:sz w:val="24"/>
          <w:szCs w:val="24"/>
        </w:rPr>
        <w:t xml:space="preserve">ensual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24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$1.64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24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$3.64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B1A2B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OFF net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de </w:t>
      </w:r>
      <w:r>
        <w:rPr>
          <w:rFonts w:cs="Helvetica"/>
          <w:b/>
          <w:color w:val="1F4E79" w:themeColor="accent1" w:themeShade="80"/>
          <w:sz w:val="24"/>
          <w:szCs w:val="24"/>
        </w:rPr>
        <w:t>10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24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$4.00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 Zonas</w:t>
      </w:r>
      <w:r w:rsidR="00E46CEE">
        <w:rPr>
          <w:rFonts w:cs="Helvetica"/>
          <w:color w:val="1F4E79" w:themeColor="accent1" w:themeShade="80"/>
          <w:sz w:val="24"/>
          <w:szCs w:val="24"/>
        </w:rPr>
        <w:t>,</w:t>
      </w:r>
      <w:r>
        <w:rPr>
          <w:rFonts w:cs="Helvetica"/>
          <w:color w:val="1F4E79" w:themeColor="accent1" w:themeShade="80"/>
          <w:sz w:val="24"/>
          <w:szCs w:val="24"/>
        </w:rPr>
        <w:t xml:space="preserve"> Fronterizas de Estados Unidos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250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$1.47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E46CEE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</w:t>
      </w:r>
      <w:r w:rsidR="00034FB3">
        <w:rPr>
          <w:rFonts w:cs="Helvetica"/>
          <w:color w:val="1F4E79" w:themeColor="accent1" w:themeShade="80"/>
          <w:sz w:val="24"/>
          <w:szCs w:val="24"/>
        </w:rPr>
        <w:t>tráfico ON net a OFF net</w:t>
      </w:r>
      <w:r>
        <w:rPr>
          <w:rFonts w:cs="Helvetica"/>
          <w:color w:val="1F4E79" w:themeColor="accent1" w:themeShade="80"/>
          <w:sz w:val="24"/>
          <w:szCs w:val="24"/>
        </w:rPr>
        <w:t>,</w:t>
      </w:r>
      <w:r w:rsidR="00034FB3">
        <w:rPr>
          <w:rFonts w:cs="Helvetica"/>
          <w:color w:val="1F4E79" w:themeColor="accent1" w:themeShade="80"/>
          <w:sz w:val="24"/>
          <w:szCs w:val="24"/>
        </w:rPr>
        <w:t xml:space="preserve"> Zonas Fronterizas de Estados Unidos </w:t>
      </w:r>
      <w:r>
        <w:rPr>
          <w:rFonts w:cs="Helvetica"/>
          <w:color w:val="1F4E79" w:themeColor="accent1" w:themeShade="80"/>
          <w:sz w:val="24"/>
          <w:szCs w:val="24"/>
        </w:rPr>
        <w:t>y</w:t>
      </w:r>
      <w:r w:rsidR="00034FB3">
        <w:rPr>
          <w:rFonts w:cs="Helvetica"/>
          <w:color w:val="1F4E79" w:themeColor="accent1" w:themeShade="80"/>
          <w:sz w:val="24"/>
          <w:szCs w:val="24"/>
        </w:rPr>
        <w:t xml:space="preserve"> rango mensual mayor a </w:t>
      </w:r>
      <w:r w:rsidR="00034FB3">
        <w:rPr>
          <w:rFonts w:cs="Helvetica"/>
          <w:b/>
          <w:color w:val="1F4E79" w:themeColor="accent1" w:themeShade="80"/>
          <w:sz w:val="24"/>
          <w:szCs w:val="24"/>
        </w:rPr>
        <w:t>250</w:t>
      </w:r>
      <w:r w:rsidR="00034FB3" w:rsidRPr="00754CB3">
        <w:rPr>
          <w:rFonts w:cs="Helvetica"/>
          <w:b/>
          <w:color w:val="1F4E79" w:themeColor="accent1" w:themeShade="80"/>
          <w:sz w:val="24"/>
          <w:szCs w:val="24"/>
        </w:rPr>
        <w:t>,000</w:t>
      </w:r>
      <w:r w:rsidR="00034FB3">
        <w:rPr>
          <w:rFonts w:cs="Helvetica"/>
          <w:color w:val="1F4E79" w:themeColor="accent1" w:themeShade="80"/>
          <w:sz w:val="24"/>
          <w:szCs w:val="24"/>
        </w:rPr>
        <w:t xml:space="preserve"> tarifa de $1.61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034FB3" w:rsidRDefault="00034FB3" w:rsidP="00034FB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E46CEE">
        <w:rPr>
          <w:rFonts w:cs="Helvetica"/>
          <w:color w:val="1F4E79" w:themeColor="accent1" w:themeShade="80"/>
          <w:sz w:val="24"/>
          <w:szCs w:val="24"/>
        </w:rPr>
        <w:t>, Resto de Estados Unidos</w:t>
      </w:r>
      <w:r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E46CEE">
        <w:rPr>
          <w:rFonts w:cs="Helvetica"/>
          <w:color w:val="1F4E79" w:themeColor="accent1" w:themeShade="80"/>
          <w:sz w:val="24"/>
          <w:szCs w:val="24"/>
        </w:rPr>
        <w:t>y</w:t>
      </w:r>
      <w:r>
        <w:rPr>
          <w:rFonts w:cs="Helvetica"/>
          <w:color w:val="1F4E79" w:themeColor="accent1" w:themeShade="80"/>
          <w:sz w:val="24"/>
          <w:szCs w:val="24"/>
        </w:rPr>
        <w:t xml:space="preserve"> rango mensual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250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$3.58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754CB3" w:rsidRDefault="00034FB3" w:rsidP="00034FB3">
      <w:r>
        <w:rPr>
          <w:rFonts w:cs="Helvetica"/>
          <w:color w:val="1F4E79" w:themeColor="accent1" w:themeShade="80"/>
          <w:sz w:val="24"/>
          <w:szCs w:val="24"/>
        </w:rPr>
        <w:t>E</w:t>
      </w:r>
      <w:r w:rsidR="00E46CEE">
        <w:rPr>
          <w:rFonts w:cs="Helvetica"/>
          <w:color w:val="1F4E79" w:themeColor="accent1" w:themeShade="80"/>
          <w:sz w:val="24"/>
          <w:szCs w:val="24"/>
        </w:rPr>
        <w:t>n</w:t>
      </w:r>
      <w:r>
        <w:rPr>
          <w:rFonts w:cs="Helvetica"/>
          <w:color w:val="1F4E79" w:themeColor="accent1" w:themeShade="80"/>
          <w:sz w:val="24"/>
          <w:szCs w:val="24"/>
        </w:rPr>
        <w:t xml:space="preserve"> tráfico ON net a OFF net Resto de Estados Unidos en un rango de consumo de minutos mensuales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250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$3.94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1778D2" w:rsidRDefault="001778D2" w:rsidP="001778D2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tráfico ON net a ON net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 y</w:t>
      </w:r>
      <w:r>
        <w:rPr>
          <w:rFonts w:cs="Helvetica"/>
          <w:color w:val="1F4E79" w:themeColor="accent1" w:themeShade="80"/>
          <w:sz w:val="24"/>
          <w:szCs w:val="24"/>
        </w:rPr>
        <w:t xml:space="preserve"> cualquier rango mensual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Canadá </w:t>
      </w:r>
      <w:r>
        <w:rPr>
          <w:rFonts w:cs="Helvetica"/>
          <w:color w:val="1F4E79" w:themeColor="accent1" w:themeShade="80"/>
          <w:sz w:val="24"/>
          <w:szCs w:val="24"/>
        </w:rPr>
        <w:t>tarifa de $5.38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Centro América (R3) </w:t>
      </w:r>
      <w:r>
        <w:rPr>
          <w:rFonts w:cs="Helvetica"/>
          <w:color w:val="1F4E79" w:themeColor="accent1" w:themeShade="80"/>
          <w:sz w:val="24"/>
          <w:szCs w:val="24"/>
        </w:rPr>
        <w:t>tarifa de $4.30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Sudamérica y el Caribe (R1)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$9.56 por minuto,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Europa, África y Cuenca del Mediterráneo (R2)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$8.60 por minuto y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Resto del Mundo e Israel </w:t>
      </w:r>
      <w:r>
        <w:rPr>
          <w:rFonts w:cs="Helvetica"/>
          <w:color w:val="1F4E79" w:themeColor="accent1" w:themeShade="80"/>
          <w:sz w:val="24"/>
          <w:szCs w:val="24"/>
        </w:rPr>
        <w:t>tarifa de $10.75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754CB3" w:rsidRDefault="00D65EF1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lastRenderedPageBreak/>
        <w:t xml:space="preserve">En tráfico ON net a OFF net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y </w:t>
      </w:r>
      <w:r>
        <w:rPr>
          <w:rFonts w:cs="Helvetica"/>
          <w:color w:val="1F4E79" w:themeColor="accent1" w:themeShade="80"/>
          <w:sz w:val="24"/>
          <w:szCs w:val="24"/>
        </w:rPr>
        <w:t xml:space="preserve">cualquier rango mensual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Canadá </w:t>
      </w:r>
      <w:r>
        <w:rPr>
          <w:rFonts w:cs="Helvetica"/>
          <w:color w:val="1F4E79" w:themeColor="accent1" w:themeShade="80"/>
          <w:sz w:val="24"/>
          <w:szCs w:val="24"/>
        </w:rPr>
        <w:t>tarifa de $5.38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Centro América (R3) </w:t>
      </w:r>
      <w:r>
        <w:rPr>
          <w:rFonts w:cs="Helvetica"/>
          <w:color w:val="1F4E79" w:themeColor="accent1" w:themeShade="80"/>
          <w:sz w:val="24"/>
          <w:szCs w:val="24"/>
        </w:rPr>
        <w:t>tarifa de $4.30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Sudamérica y el Caribe (R1)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$9.56 por minuto,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Europa, África y Cuenca del Mediterráneo (R2)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$8.60 por minuto y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Resto del Mundo e Israel </w:t>
      </w:r>
      <w:r>
        <w:rPr>
          <w:rFonts w:cs="Helvetica"/>
          <w:color w:val="1F4E79" w:themeColor="accent1" w:themeShade="80"/>
          <w:sz w:val="24"/>
          <w:szCs w:val="24"/>
        </w:rPr>
        <w:t>tarifa de $10.75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D65EF1" w:rsidRDefault="00D65EF1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tráfico OFF net a ON net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y </w:t>
      </w:r>
      <w:r>
        <w:rPr>
          <w:rFonts w:cs="Helvetica"/>
          <w:color w:val="1F4E79" w:themeColor="accent1" w:themeShade="80"/>
          <w:sz w:val="24"/>
          <w:szCs w:val="24"/>
        </w:rPr>
        <w:t xml:space="preserve">cualquier rango mensual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Canadá </w:t>
      </w:r>
      <w:r>
        <w:rPr>
          <w:rFonts w:cs="Helvetica"/>
          <w:color w:val="1F4E79" w:themeColor="accent1" w:themeShade="80"/>
          <w:sz w:val="24"/>
          <w:szCs w:val="24"/>
        </w:rPr>
        <w:t>tarifa de $8.61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Centro América (R3) </w:t>
      </w:r>
      <w:r>
        <w:rPr>
          <w:rFonts w:cs="Helvetica"/>
          <w:color w:val="1F4E79" w:themeColor="accent1" w:themeShade="80"/>
          <w:sz w:val="24"/>
          <w:szCs w:val="24"/>
        </w:rPr>
        <w:t>tarifa de $6.89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Sudamérica y el Caribe (R1)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$15.50 por minuto,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Europa, África y Cuenca del Mediterráneo (R2)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$13.78 por minuto y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Resto del Mundo e Israel </w:t>
      </w:r>
      <w:r>
        <w:rPr>
          <w:rFonts w:cs="Helvetica"/>
          <w:color w:val="1F4E79" w:themeColor="accent1" w:themeShade="80"/>
          <w:sz w:val="24"/>
          <w:szCs w:val="24"/>
        </w:rPr>
        <w:t>tarifa de $17.23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D65EF1" w:rsidRDefault="00D65EF1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tráfico OFF net a OFF net </w:t>
      </w:r>
      <w:r w:rsidR="008D3C05">
        <w:rPr>
          <w:rFonts w:cs="Helvetica"/>
          <w:color w:val="1F4E79" w:themeColor="accent1" w:themeShade="80"/>
          <w:sz w:val="24"/>
          <w:szCs w:val="24"/>
        </w:rPr>
        <w:t xml:space="preserve">y </w:t>
      </w:r>
      <w:r>
        <w:rPr>
          <w:rFonts w:cs="Helvetica"/>
          <w:color w:val="1F4E79" w:themeColor="accent1" w:themeShade="80"/>
          <w:sz w:val="24"/>
          <w:szCs w:val="24"/>
        </w:rPr>
        <w:t xml:space="preserve">cualquier rango mensual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Canadá </w:t>
      </w:r>
      <w:r>
        <w:rPr>
          <w:rFonts w:cs="Helvetica"/>
          <w:color w:val="1F4E79" w:themeColor="accent1" w:themeShade="80"/>
          <w:sz w:val="24"/>
          <w:szCs w:val="24"/>
        </w:rPr>
        <w:t>tarifa de $8.61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Centro América (R3) </w:t>
      </w:r>
      <w:r>
        <w:rPr>
          <w:rFonts w:cs="Helvetica"/>
          <w:color w:val="1F4E79" w:themeColor="accent1" w:themeShade="80"/>
          <w:sz w:val="24"/>
          <w:szCs w:val="24"/>
        </w:rPr>
        <w:t>tarifa de $6.89 por minuto,</w:t>
      </w:r>
      <w:r w:rsidRPr="001778D2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Sudamérica y el Caribe (R1)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$15.50 por minuto, a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Europa, África y Cuenca del Mediterráneo (R2) </w:t>
      </w:r>
      <w:r>
        <w:rPr>
          <w:rFonts w:cs="Helvetica"/>
          <w:color w:val="1F4E79" w:themeColor="accent1" w:themeShade="80"/>
          <w:sz w:val="24"/>
          <w:szCs w:val="24"/>
        </w:rPr>
        <w:t xml:space="preserve">tarifa de $13.78 por minuto y </w:t>
      </w:r>
      <w:r>
        <w:rPr>
          <w:rFonts w:cs="Helvetica"/>
          <w:b/>
          <w:color w:val="1F4E79" w:themeColor="accent1" w:themeShade="80"/>
          <w:sz w:val="24"/>
          <w:szCs w:val="24"/>
        </w:rPr>
        <w:t xml:space="preserve">Resto del Mundo e Israel </w:t>
      </w:r>
      <w:r>
        <w:rPr>
          <w:rFonts w:cs="Helvetica"/>
          <w:color w:val="1F4E79" w:themeColor="accent1" w:themeShade="80"/>
          <w:sz w:val="24"/>
          <w:szCs w:val="24"/>
        </w:rPr>
        <w:t>tarifa de $17.23 por minuto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D65EF1" w:rsidRDefault="00D65EF1">
      <w:pPr>
        <w:rPr>
          <w:rFonts w:asciiTheme="majorHAnsi" w:hAnsiTheme="majorHAnsi"/>
          <w:b/>
          <w:color w:val="1F4E79" w:themeColor="accent1" w:themeShade="80"/>
          <w:sz w:val="32"/>
          <w:szCs w:val="36"/>
        </w:rPr>
      </w:pPr>
      <w:r>
        <w:rPr>
          <w:rFonts w:asciiTheme="majorHAnsi" w:hAnsiTheme="majorHAnsi"/>
          <w:b/>
          <w:color w:val="1F4E79" w:themeColor="accent1" w:themeShade="80"/>
          <w:sz w:val="32"/>
          <w:szCs w:val="36"/>
        </w:rPr>
        <w:br w:type="page"/>
      </w:r>
    </w:p>
    <w:p w:rsidR="00692B7F" w:rsidRPr="003C145B" w:rsidRDefault="00235466" w:rsidP="00235466">
      <w:pPr>
        <w:pStyle w:val="Ttulo2"/>
        <w:rPr>
          <w:sz w:val="28"/>
        </w:rPr>
      </w:pPr>
      <w:bookmarkStart w:id="17" w:name="_Toc503794776"/>
      <w:r w:rsidRPr="003C145B">
        <w:rPr>
          <w:sz w:val="28"/>
        </w:rPr>
        <w:lastRenderedPageBreak/>
        <w:t xml:space="preserve">red lada </w:t>
      </w:r>
      <w:r w:rsidR="00692B7F" w:rsidRPr="003C145B">
        <w:rPr>
          <w:sz w:val="28"/>
        </w:rPr>
        <w:t>VPNET</w:t>
      </w:r>
      <w:bookmarkEnd w:id="17"/>
    </w:p>
    <w:p w:rsidR="00E23C1E" w:rsidRPr="003C145B" w:rsidRDefault="00692B7F" w:rsidP="00FE68C9">
      <w:pPr>
        <w:pStyle w:val="Ttulo3"/>
        <w:rPr>
          <w:sz w:val="28"/>
        </w:rPr>
      </w:pPr>
      <w:bookmarkStart w:id="18" w:name="_Toc503794777"/>
      <w:r w:rsidRPr="003C145B">
        <w:rPr>
          <w:sz w:val="28"/>
        </w:rPr>
        <w:t>Tarifas para Tráfico de marcación 800 y 880</w:t>
      </w:r>
      <w:bookmarkEnd w:id="18"/>
      <w:r w:rsidR="00007995" w:rsidRPr="003C145B">
        <w:rPr>
          <w:sz w:val="28"/>
        </w:rPr>
        <w:t>.</w:t>
      </w:r>
    </w:p>
    <w:p w:rsidR="00A859FF" w:rsidRDefault="00A859FF" w:rsidP="00983361">
      <w:pPr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>A continuación se detalla</w:t>
      </w:r>
      <w:r>
        <w:rPr>
          <w:rFonts w:cs="Helvetica"/>
          <w:color w:val="1F4E79" w:themeColor="accent1" w:themeShade="80"/>
          <w:sz w:val="24"/>
          <w:szCs w:val="24"/>
        </w:rPr>
        <w:t>n</w:t>
      </w:r>
      <w:r w:rsidRPr="00983361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las tarifas por minuto dentro del plan VPNET para marcación 800 y 880 de acuerdo a los rangos de minutos mensuales cursados:</w:t>
      </w:r>
    </w:p>
    <w:p w:rsidR="00E23C1E" w:rsidRDefault="00A859FF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</w:t>
      </w:r>
      <w:r w:rsidR="00CF2957">
        <w:rPr>
          <w:rFonts w:cs="Helvetica"/>
          <w:color w:val="1F4E79" w:themeColor="accent1" w:themeShade="80"/>
          <w:sz w:val="24"/>
          <w:szCs w:val="24"/>
        </w:rPr>
        <w:t xml:space="preserve">Servicio 800 </w:t>
      </w:r>
      <w:r>
        <w:rPr>
          <w:rFonts w:cs="Helvetica"/>
          <w:color w:val="1F4E79" w:themeColor="accent1" w:themeShade="80"/>
          <w:sz w:val="24"/>
          <w:szCs w:val="24"/>
        </w:rPr>
        <w:t xml:space="preserve">en un rango de consumo de minutos mensuales </w:t>
      </w:r>
      <w:r w:rsidR="003D4527">
        <w:rPr>
          <w:rFonts w:cs="Helvetica"/>
          <w:color w:val="1F4E79" w:themeColor="accent1" w:themeShade="80"/>
          <w:sz w:val="24"/>
          <w:szCs w:val="24"/>
        </w:rPr>
        <w:t xml:space="preserve">de </w:t>
      </w:r>
      <w:r w:rsidR="003D4527"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10,000 a </w:t>
      </w:r>
      <w:r w:rsidR="003D4527">
        <w:rPr>
          <w:rFonts w:cs="Helvetica"/>
          <w:b/>
          <w:color w:val="1F4E79" w:themeColor="accent1" w:themeShade="80"/>
          <w:sz w:val="24"/>
          <w:szCs w:val="24"/>
        </w:rPr>
        <w:t>24</w:t>
      </w:r>
      <w:r w:rsidR="003D4527"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 w:rsid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tarifa de $0.</w:t>
      </w:r>
      <w:r w:rsidR="003D4527">
        <w:rPr>
          <w:rFonts w:cs="Helvetica"/>
          <w:color w:val="1F4E79" w:themeColor="accent1" w:themeShade="80"/>
          <w:sz w:val="24"/>
          <w:szCs w:val="24"/>
        </w:rPr>
        <w:t>60</w:t>
      </w:r>
      <w:r>
        <w:rPr>
          <w:rFonts w:cs="Helvetica"/>
          <w:color w:val="1F4E79" w:themeColor="accent1" w:themeShade="80"/>
          <w:sz w:val="24"/>
          <w:szCs w:val="24"/>
        </w:rPr>
        <w:t xml:space="preserve"> por minuto</w:t>
      </w:r>
      <w:r w:rsidR="003D4527"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CF2957">
        <w:rPr>
          <w:rFonts w:cs="Helvetica"/>
          <w:color w:val="1F4E79" w:themeColor="accent1" w:themeShade="80"/>
          <w:sz w:val="24"/>
          <w:szCs w:val="24"/>
        </w:rPr>
        <w:t>para tráfico LOCAL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CF2957" w:rsidRDefault="00CF2957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800 en un rango de consumo de minutos mensuales de </w:t>
      </w:r>
      <w:r>
        <w:rPr>
          <w:rFonts w:cs="Helvetica"/>
          <w:b/>
          <w:color w:val="1F4E79" w:themeColor="accent1" w:themeShade="80"/>
          <w:sz w:val="24"/>
          <w:szCs w:val="24"/>
        </w:rPr>
        <w:t>25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49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9,999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$0.48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LOCAL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A859FF" w:rsidRDefault="00CF2957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800 en un rango de consumo de minutos mensuales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500,000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$0.33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LOCAL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CF2957" w:rsidRDefault="00CF2957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800 en cualquier rango de consumo de minutos mensuales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10,000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$1.19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en Zonas Fronterizas de Estados Unidos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CF2957" w:rsidRDefault="00CF2957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800 en cualquier rango de consumo de minutos mensuales mayor a </w:t>
      </w:r>
      <w:r>
        <w:rPr>
          <w:rFonts w:cs="Helvetica"/>
          <w:b/>
          <w:color w:val="1F4E79" w:themeColor="accent1" w:themeShade="80"/>
          <w:sz w:val="24"/>
          <w:szCs w:val="24"/>
        </w:rPr>
        <w:t>10,000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$2.39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en el resto de Estados Unidos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6F0263" w:rsidRDefault="006F0263" w:rsidP="00983361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>En el Servicio 800 en cualquier rango de consumo de minutos mensuales tarifa de $5.38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a Canadá, tarifa de $4.30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a Centro América (R3),</w:t>
      </w:r>
      <w:r w:rsidRPr="006F0263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tarifa de $9.56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a Sudamérica y el Caribe (R1), tarifa de $8.60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a Europa, África y Cuenca del Mediterráneo (R2) y tarifa de $10.75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 xml:space="preserve">para tráfico </w:t>
      </w:r>
      <w:r w:rsidR="00F6660D">
        <w:rPr>
          <w:rFonts w:cs="Helvetica"/>
          <w:color w:val="1F4E79" w:themeColor="accent1" w:themeShade="80"/>
          <w:sz w:val="24"/>
          <w:szCs w:val="24"/>
        </w:rPr>
        <w:t>al</w:t>
      </w:r>
      <w:r>
        <w:rPr>
          <w:rFonts w:cs="Helvetica"/>
          <w:color w:val="1F4E79" w:themeColor="accent1" w:themeShade="80"/>
          <w:sz w:val="24"/>
          <w:szCs w:val="24"/>
        </w:rPr>
        <w:t xml:space="preserve"> resto del mundo e Israel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6F0263" w:rsidRDefault="006F0263" w:rsidP="006F026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880 en un rango de consumo de minutos mensuales de </w:t>
      </w:r>
      <w:r>
        <w:rPr>
          <w:rFonts w:cs="Helvetica"/>
          <w:b/>
          <w:color w:val="1F4E79" w:themeColor="accent1" w:themeShade="80"/>
          <w:sz w:val="24"/>
          <w:szCs w:val="24"/>
        </w:rPr>
        <w:t>1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39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$6.69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en Zonas Fronterizas de Estados Unidos y el resto de Estados Unidos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6F0263" w:rsidRDefault="006F0263" w:rsidP="006F026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880 en un rango de consumo de minutos mensuales de </w:t>
      </w:r>
      <w:r>
        <w:rPr>
          <w:rFonts w:cs="Helvetica"/>
          <w:b/>
          <w:color w:val="1F4E79" w:themeColor="accent1" w:themeShade="80"/>
          <w:sz w:val="24"/>
          <w:szCs w:val="24"/>
        </w:rPr>
        <w:t>4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 xml:space="preserve">0,000 a </w:t>
      </w:r>
      <w:r>
        <w:rPr>
          <w:rFonts w:cs="Helvetica"/>
          <w:b/>
          <w:color w:val="1F4E79" w:themeColor="accent1" w:themeShade="80"/>
          <w:sz w:val="24"/>
          <w:szCs w:val="24"/>
        </w:rPr>
        <w:t>99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,999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$6.40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en Zonas Fronterizas de Estados Unidos y el resto de Estados Unidos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6F0263" w:rsidRDefault="006F0263" w:rsidP="006F0263">
      <w:pPr>
        <w:rPr>
          <w:rFonts w:cs="Helvetica"/>
          <w:color w:val="1F4E79" w:themeColor="accent1" w:themeShade="80"/>
          <w:sz w:val="24"/>
          <w:szCs w:val="24"/>
        </w:rPr>
      </w:pPr>
      <w:r>
        <w:rPr>
          <w:rFonts w:cs="Helvetica"/>
          <w:color w:val="1F4E79" w:themeColor="accent1" w:themeShade="80"/>
          <w:sz w:val="24"/>
          <w:szCs w:val="24"/>
        </w:rPr>
        <w:t xml:space="preserve">En el Servicio 880 en un rango de consumo de minutos mensuales mayores a </w:t>
      </w:r>
      <w:r>
        <w:rPr>
          <w:rFonts w:cs="Helvetica"/>
          <w:b/>
          <w:color w:val="1F4E79" w:themeColor="accent1" w:themeShade="80"/>
          <w:sz w:val="24"/>
          <w:szCs w:val="24"/>
        </w:rPr>
        <w:t>1</w:t>
      </w:r>
      <w:r w:rsidRPr="00754CB3">
        <w:rPr>
          <w:rFonts w:cs="Helvetica"/>
          <w:b/>
          <w:color w:val="1F4E79" w:themeColor="accent1" w:themeShade="80"/>
          <w:sz w:val="24"/>
          <w:szCs w:val="24"/>
        </w:rPr>
        <w:t>0</w:t>
      </w:r>
      <w:r>
        <w:rPr>
          <w:rFonts w:cs="Helvetica"/>
          <w:b/>
          <w:color w:val="1F4E79" w:themeColor="accent1" w:themeShade="80"/>
          <w:sz w:val="24"/>
          <w:szCs w:val="24"/>
        </w:rPr>
        <w:t>0,000</w:t>
      </w:r>
      <w:r>
        <w:rPr>
          <w:rFonts w:cs="Helvetica"/>
          <w:color w:val="1F4E79" w:themeColor="accent1" w:themeShade="80"/>
          <w:sz w:val="24"/>
          <w:szCs w:val="24"/>
        </w:rPr>
        <w:t xml:space="preserve"> tarifa de $5.93 por minuto</w:t>
      </w:r>
      <w:r w:rsidRPr="003D4527">
        <w:rPr>
          <w:rFonts w:cs="Helvetica"/>
          <w:color w:val="1F4E79" w:themeColor="accent1" w:themeShade="80"/>
          <w:sz w:val="24"/>
          <w:szCs w:val="24"/>
        </w:rPr>
        <w:t xml:space="preserve"> </w:t>
      </w:r>
      <w:r>
        <w:rPr>
          <w:rFonts w:cs="Helvetica"/>
          <w:color w:val="1F4E79" w:themeColor="accent1" w:themeShade="80"/>
          <w:sz w:val="24"/>
          <w:szCs w:val="24"/>
        </w:rPr>
        <w:t>para tráfico en Zonas Fronterizas de Estados Unidos y el resto de Estados Unidos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CF2957" w:rsidRDefault="00CF2957" w:rsidP="00983361">
      <w:r>
        <w:rPr>
          <w:rFonts w:cs="Helvetica"/>
          <w:color w:val="1F4E79" w:themeColor="accent1" w:themeShade="80"/>
          <w:sz w:val="24"/>
          <w:szCs w:val="24"/>
        </w:rPr>
        <w:t>En el Servicio 880 en cualquier rango de consumo Local, Canadá, Centro América (R3), Sudamérica y Caribe (R1), Europa, África y Cuenca del Mediterráneo (R2), resto del mundo e Israel No Aplica ninguna tarifa</w:t>
      </w:r>
      <w:r w:rsidR="00692AE4">
        <w:rPr>
          <w:rFonts w:cs="Helvetica"/>
          <w:color w:val="1F4E79" w:themeColor="accent1" w:themeShade="80"/>
          <w:sz w:val="24"/>
          <w:szCs w:val="24"/>
        </w:rPr>
        <w:t>.</w:t>
      </w:r>
    </w:p>
    <w:p w:rsidR="00BF7E4C" w:rsidRDefault="00BF7E4C" w:rsidP="00983361">
      <w:r>
        <w:br w:type="page"/>
      </w:r>
    </w:p>
    <w:p w:rsidR="00222CE3" w:rsidRPr="003C145B" w:rsidRDefault="00222CE3" w:rsidP="00FE68C9">
      <w:pPr>
        <w:pStyle w:val="Ttulo2"/>
        <w:rPr>
          <w:sz w:val="28"/>
        </w:rPr>
      </w:pPr>
      <w:bookmarkStart w:id="19" w:name="_Toc503794778"/>
      <w:r w:rsidRPr="003C145B">
        <w:rPr>
          <w:sz w:val="28"/>
        </w:rPr>
        <w:lastRenderedPageBreak/>
        <w:t>Opciones Lada Frontera</w:t>
      </w:r>
      <w:bookmarkEnd w:id="19"/>
      <w:r w:rsidRPr="003C145B">
        <w:rPr>
          <w:sz w:val="28"/>
        </w:rPr>
        <w:t xml:space="preserve"> </w:t>
      </w:r>
    </w:p>
    <w:p w:rsidR="00222CE3" w:rsidRDefault="00183A61" w:rsidP="00983361">
      <w:pPr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A continuación se </w:t>
      </w:r>
      <w:r>
        <w:rPr>
          <w:rFonts w:cs="Helvetica"/>
          <w:color w:val="1F4E79" w:themeColor="accent1" w:themeShade="80"/>
          <w:sz w:val="24"/>
          <w:szCs w:val="24"/>
        </w:rPr>
        <w:t>presentan los precios y los minutos incluidos de los Planes Opciones Lada Frontera de acuerdo a cada modalidad: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Opciones LADA Frontera 200: Incluye 200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con un costo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mensual de $215.00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Opciones LADA Frontera 500: Incluye 500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con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un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costo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mensual de $478.00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Frontera 1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000: Incluye 1,000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con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un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costo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mensual de $836.00</w:t>
      </w:r>
    </w:p>
    <w:p w:rsidR="00C16F83" w:rsidRPr="00692AE4" w:rsidRDefault="00C16F83" w:rsidP="00C16F83">
      <w:pPr>
        <w:spacing w:line="240" w:lineRule="auto"/>
        <w:rPr>
          <w:rFonts w:asciiTheme="majorHAnsi" w:hAnsiTheme="majorHAnsi" w:cs="Helvetica"/>
          <w:b/>
          <w:color w:val="1F4E79" w:themeColor="accent1" w:themeShade="80"/>
          <w:sz w:val="36"/>
          <w:szCs w:val="28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Frontera 5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000: Incluye 5,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0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con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un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costo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mensual de $3,584.00</w:t>
      </w:r>
    </w:p>
    <w:p w:rsidR="00222CE3" w:rsidRPr="001945C4" w:rsidRDefault="00222CE3" w:rsidP="00983361">
      <w:pPr>
        <w:rPr>
          <w:rFonts w:cs="Helvetica"/>
          <w:color w:val="1F4E79" w:themeColor="accent1" w:themeShade="80"/>
          <w:sz w:val="24"/>
          <w:szCs w:val="24"/>
        </w:rPr>
      </w:pPr>
    </w:p>
    <w:p w:rsidR="00222CE3" w:rsidRPr="003C145B" w:rsidRDefault="00222CE3" w:rsidP="00FE68C9">
      <w:pPr>
        <w:pStyle w:val="Ttulo2"/>
        <w:rPr>
          <w:sz w:val="28"/>
        </w:rPr>
      </w:pPr>
      <w:bookmarkStart w:id="20" w:name="_Toc503794779"/>
      <w:r w:rsidRPr="003C145B">
        <w:rPr>
          <w:sz w:val="28"/>
        </w:rPr>
        <w:t>Opciones Lada Internacional</w:t>
      </w:r>
      <w:bookmarkEnd w:id="20"/>
    </w:p>
    <w:p w:rsidR="00222CE3" w:rsidRPr="001945C4" w:rsidRDefault="00183A61" w:rsidP="00983361">
      <w:pPr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A continuación se </w:t>
      </w:r>
      <w:r>
        <w:rPr>
          <w:rFonts w:cs="Helvetica"/>
          <w:color w:val="1F4E79" w:themeColor="accent1" w:themeShade="80"/>
          <w:sz w:val="24"/>
          <w:szCs w:val="24"/>
        </w:rPr>
        <w:t>presentan los precios y los minutos incluidos de los Planes Opciones Lada Internacional de acuerdo a cada modalidad: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Internacional 5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000: Incluye 5,000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con un costo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mensual de $10,445.00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Internacional 10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000: Incluye 10,000 minutos </w:t>
      </w:r>
      <w:r w:rsidR="00183A61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con un costo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mensual de $17,922.00</w:t>
      </w:r>
    </w:p>
    <w:p w:rsidR="00C16F83" w:rsidRPr="00692AE4" w:rsidRDefault="00C16F83" w:rsidP="00C16F83">
      <w:pPr>
        <w:spacing w:line="240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Internacional 25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000: Incluye 25,000 minutos </w:t>
      </w:r>
      <w:r w:rsidR="00C803C3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con un costo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mensual de $37,338.00</w:t>
      </w:r>
    </w:p>
    <w:p w:rsidR="00C16F83" w:rsidRPr="00692AE4" w:rsidRDefault="00C16F83" w:rsidP="00C16F83">
      <w:pPr>
        <w:rPr>
          <w:rFonts w:asciiTheme="majorHAnsi" w:hAnsiTheme="majorHAnsi" w:cs="Helvetica"/>
          <w:b/>
          <w:color w:val="1F4E79" w:themeColor="accent1" w:themeShade="80"/>
          <w:sz w:val="36"/>
          <w:szCs w:val="28"/>
        </w:rPr>
      </w:pP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Opciones LADA Internacional 50</w:t>
      </w:r>
      <w:r w:rsidR="00860D7E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,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000: Incluye 50,000 minutos </w:t>
      </w:r>
      <w:r w:rsidR="00C803C3"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con un costo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 xml:space="preserve"> mensual de $59,740.00</w:t>
      </w:r>
    </w:p>
    <w:p w:rsidR="00C803C3" w:rsidRDefault="00C803C3">
      <w:pPr>
        <w:rPr>
          <w:rFonts w:cs="Helvetica"/>
          <w:b/>
          <w:color w:val="1F4E79" w:themeColor="accent1" w:themeShade="80"/>
          <w:sz w:val="24"/>
          <w:szCs w:val="24"/>
        </w:rPr>
      </w:pPr>
    </w:p>
    <w:p w:rsidR="00222CE3" w:rsidRPr="003C145B" w:rsidRDefault="00222CE3" w:rsidP="00FE68C9">
      <w:pPr>
        <w:pStyle w:val="Ttulo2"/>
        <w:rPr>
          <w:sz w:val="28"/>
        </w:rPr>
      </w:pPr>
      <w:bookmarkStart w:id="21" w:name="_Toc503794780"/>
      <w:r w:rsidRPr="003C145B">
        <w:rPr>
          <w:sz w:val="28"/>
        </w:rPr>
        <w:t>Opciones SRI Empresarial</w:t>
      </w:r>
      <w:bookmarkEnd w:id="21"/>
      <w:r w:rsidRPr="003C145B">
        <w:rPr>
          <w:sz w:val="28"/>
        </w:rPr>
        <w:t xml:space="preserve"> </w:t>
      </w:r>
    </w:p>
    <w:p w:rsidR="00C803C3" w:rsidRDefault="00C803C3" w:rsidP="00C16F83">
      <w:pPr>
        <w:spacing w:line="240" w:lineRule="auto"/>
        <w:rPr>
          <w:rFonts w:cs="Helvetica"/>
          <w:color w:val="1F4E79" w:themeColor="accent1" w:themeShade="80"/>
          <w:sz w:val="24"/>
          <w:szCs w:val="24"/>
        </w:rPr>
      </w:pPr>
      <w:r w:rsidRPr="00983361">
        <w:rPr>
          <w:rFonts w:cs="Helvetica"/>
          <w:color w:val="1F4E79" w:themeColor="accent1" w:themeShade="80"/>
          <w:sz w:val="24"/>
          <w:szCs w:val="24"/>
        </w:rPr>
        <w:t xml:space="preserve">A continuación se </w:t>
      </w:r>
      <w:r>
        <w:rPr>
          <w:rFonts w:cs="Helvetica"/>
          <w:color w:val="1F4E79" w:themeColor="accent1" w:themeShade="80"/>
          <w:sz w:val="24"/>
          <w:szCs w:val="24"/>
        </w:rPr>
        <w:t xml:space="preserve">presentan los precios y </w:t>
      </w:r>
      <w:r w:rsidR="00860D7E">
        <w:rPr>
          <w:rFonts w:cs="Helvetica"/>
          <w:color w:val="1F4E79" w:themeColor="accent1" w:themeShade="80"/>
          <w:sz w:val="24"/>
          <w:szCs w:val="24"/>
        </w:rPr>
        <w:t xml:space="preserve">troncales </w:t>
      </w:r>
      <w:r>
        <w:rPr>
          <w:rFonts w:cs="Helvetica"/>
          <w:color w:val="1F4E79" w:themeColor="accent1" w:themeShade="80"/>
          <w:sz w:val="24"/>
          <w:szCs w:val="24"/>
        </w:rPr>
        <w:t>incluid</w:t>
      </w:r>
      <w:r w:rsidR="00860D7E">
        <w:rPr>
          <w:rFonts w:cs="Helvetica"/>
          <w:color w:val="1F4E79" w:themeColor="accent1" w:themeShade="80"/>
          <w:sz w:val="24"/>
          <w:szCs w:val="24"/>
        </w:rPr>
        <w:t>a</w:t>
      </w:r>
      <w:r>
        <w:rPr>
          <w:rFonts w:cs="Helvetica"/>
          <w:color w:val="1F4E79" w:themeColor="accent1" w:themeShade="80"/>
          <w:sz w:val="24"/>
          <w:szCs w:val="24"/>
        </w:rPr>
        <w:t xml:space="preserve">s de los Planes Opciones </w:t>
      </w:r>
      <w:r w:rsidR="00860D7E">
        <w:rPr>
          <w:rFonts w:cs="Helvetica"/>
          <w:color w:val="1F4E79" w:themeColor="accent1" w:themeShade="80"/>
          <w:sz w:val="24"/>
          <w:szCs w:val="24"/>
        </w:rPr>
        <w:t>SRI</w:t>
      </w:r>
      <w:r>
        <w:rPr>
          <w:rFonts w:cs="Helvetica"/>
          <w:color w:val="1F4E79" w:themeColor="accent1" w:themeShade="80"/>
          <w:sz w:val="24"/>
          <w:szCs w:val="24"/>
        </w:rPr>
        <w:t xml:space="preserve"> </w:t>
      </w:r>
      <w:r w:rsidR="00860D7E">
        <w:rPr>
          <w:rFonts w:cs="Helvetica"/>
          <w:color w:val="1F4E79" w:themeColor="accent1" w:themeShade="80"/>
          <w:sz w:val="24"/>
          <w:szCs w:val="24"/>
        </w:rPr>
        <w:t>Empresarial</w:t>
      </w:r>
      <w:r>
        <w:rPr>
          <w:rFonts w:cs="Helvetica"/>
          <w:color w:val="1F4E79" w:themeColor="accent1" w:themeShade="80"/>
          <w:sz w:val="24"/>
          <w:szCs w:val="24"/>
        </w:rPr>
        <w:t xml:space="preserve"> de acuerdo a cada modalidad:</w:t>
      </w:r>
    </w:p>
    <w:p w:rsidR="00C16F83" w:rsidRPr="00692AE4" w:rsidRDefault="00C16F83" w:rsidP="00C16F83">
      <w:pPr>
        <w:spacing w:line="240" w:lineRule="auto"/>
        <w:rPr>
          <w:rFonts w:asciiTheme="majorHAnsi" w:hAnsiTheme="majorHAnsi" w:cs="Helvetica"/>
          <w:color w:val="1F4E79" w:themeColor="accent1" w:themeShade="80"/>
          <w:sz w:val="24"/>
          <w:szCs w:val="24"/>
        </w:rPr>
      </w:pP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SRI Empresarial 3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,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000: Incluye  10 Troncales y 3,000 Llamadas locales 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con un costo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 mensual de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$6,929.00</w:t>
      </w:r>
    </w:p>
    <w:p w:rsidR="00C16F83" w:rsidRPr="00692AE4" w:rsidRDefault="00C16F83" w:rsidP="00C16F83">
      <w:pPr>
        <w:spacing w:line="240" w:lineRule="auto"/>
        <w:rPr>
          <w:rFonts w:asciiTheme="majorHAnsi" w:hAnsiTheme="majorHAnsi" w:cs="Helvetica"/>
          <w:color w:val="1F4E79" w:themeColor="accent1" w:themeShade="80"/>
          <w:sz w:val="24"/>
          <w:szCs w:val="24"/>
        </w:rPr>
      </w:pP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SRI Empresarial 7,500: Incluye 20 Troncales y 7,500 Llamadas locales 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con un costo 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mensual de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$13,500.00</w:t>
      </w:r>
    </w:p>
    <w:p w:rsidR="00C16F83" w:rsidRPr="00692AE4" w:rsidRDefault="00C16F83" w:rsidP="00C16F83">
      <w:pPr>
        <w:spacing w:line="240" w:lineRule="auto"/>
        <w:rPr>
          <w:rFonts w:asciiTheme="majorHAnsi" w:hAnsiTheme="majorHAnsi" w:cs="Helvetica"/>
          <w:color w:val="1F4E79" w:themeColor="accent1" w:themeShade="80"/>
          <w:sz w:val="24"/>
          <w:szCs w:val="24"/>
        </w:rPr>
      </w:pP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SRI Empresarial 12,500: Incluye 30 Troncales y 1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2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,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500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 Llamadas locales 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con un costo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 mensual de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$20,699.00</w:t>
      </w:r>
    </w:p>
    <w:p w:rsidR="00C16F83" w:rsidRPr="00692AE4" w:rsidRDefault="00C16F83" w:rsidP="00C16F83">
      <w:pPr>
        <w:spacing w:line="240" w:lineRule="auto"/>
        <w:rPr>
          <w:rFonts w:asciiTheme="majorHAnsi" w:hAnsiTheme="majorHAnsi" w:cs="Helvetica"/>
          <w:color w:val="1F4E79" w:themeColor="accent1" w:themeShade="80"/>
          <w:sz w:val="24"/>
          <w:szCs w:val="24"/>
        </w:rPr>
      </w:pP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SRI Empresarial 24,000: Incluye 30 Troncales y 24,000 Llamadas locales </w:t>
      </w:r>
      <w:r w:rsidR="00860D7E"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>con un costo men</w:t>
      </w:r>
      <w:r w:rsidRPr="00692AE4">
        <w:rPr>
          <w:rFonts w:asciiTheme="majorHAnsi" w:hAnsiTheme="majorHAnsi" w:cs="Helvetica"/>
          <w:color w:val="1F4E79" w:themeColor="accent1" w:themeShade="80"/>
          <w:sz w:val="24"/>
          <w:szCs w:val="24"/>
        </w:rPr>
        <w:t xml:space="preserve">sual de </w:t>
      </w:r>
      <w:r w:rsidRPr="00692AE4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es-MX"/>
        </w:rPr>
        <w:t>$34,409.00</w:t>
      </w:r>
    </w:p>
    <w:p w:rsidR="00983361" w:rsidRDefault="00983361"/>
    <w:sectPr w:rsidR="00983361" w:rsidSect="00BE300C">
      <w:footerReference w:type="default" r:id="rId9"/>
      <w:footerReference w:type="first" r:id="rId10"/>
      <w:pgSz w:w="12240" w:h="15840" w:code="1"/>
      <w:pgMar w:top="993" w:right="1183" w:bottom="993" w:left="1276" w:header="709" w:footer="2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08" w:rsidRDefault="005F3108" w:rsidP="00E47A52">
      <w:pPr>
        <w:spacing w:before="0" w:after="0" w:line="240" w:lineRule="auto"/>
      </w:pPr>
      <w:r>
        <w:separator/>
      </w:r>
    </w:p>
  </w:endnote>
  <w:endnote w:type="continuationSeparator" w:id="0">
    <w:p w:rsidR="005F3108" w:rsidRDefault="005F3108" w:rsidP="00E47A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551625"/>
      <w:docPartObj>
        <w:docPartGallery w:val="Page Numbers (Bottom of Page)"/>
        <w:docPartUnique/>
      </w:docPartObj>
    </w:sdtPr>
    <w:sdtEndPr/>
    <w:sdtContent>
      <w:p w:rsidR="00FF4881" w:rsidRDefault="00FF48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7D" w:rsidRPr="0033667D">
          <w:rPr>
            <w:noProof/>
            <w:lang w:val="es-ES"/>
          </w:rPr>
          <w:t>11</w:t>
        </w:r>
        <w:r>
          <w:fldChar w:fldCharType="end"/>
        </w:r>
      </w:p>
    </w:sdtContent>
  </w:sdt>
  <w:p w:rsidR="00C23DCA" w:rsidRDefault="00C23DCA" w:rsidP="00834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CA" w:rsidRDefault="00C23DCA" w:rsidP="00983361">
    <w:pPr>
      <w:pStyle w:val="Piedepgina"/>
      <w:jc w:val="right"/>
    </w:pPr>
    <w:r>
      <w:object w:dxaOrig="537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de Telefonos de México, TELMEX" style="width:153.6pt;height:24.6pt">
          <v:imagedata r:id="rId1" o:title=""/>
        </v:shape>
        <o:OLEObject Type="Embed" ProgID="PBrush" ShapeID="_x0000_i1025" DrawAspect="Content" ObjectID="_158186320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08" w:rsidRDefault="005F3108" w:rsidP="00E47A52">
      <w:pPr>
        <w:spacing w:before="0" w:after="0" w:line="240" w:lineRule="auto"/>
      </w:pPr>
      <w:r>
        <w:separator/>
      </w:r>
    </w:p>
  </w:footnote>
  <w:footnote w:type="continuationSeparator" w:id="0">
    <w:p w:rsidR="005F3108" w:rsidRDefault="005F3108" w:rsidP="00E47A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054"/>
    <w:multiLevelType w:val="hybridMultilevel"/>
    <w:tmpl w:val="DFDE0618"/>
    <w:lvl w:ilvl="0" w:tplc="080A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A3D"/>
    <w:multiLevelType w:val="hybridMultilevel"/>
    <w:tmpl w:val="5620620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9B4A6A"/>
    <w:multiLevelType w:val="hybridMultilevel"/>
    <w:tmpl w:val="11A69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E+r1DbCVL2iLNviqo/00R6NwDGX8DKQUUTzKAvMfSP8jtQ9T3hH2r3HXrnnqUC3pKHKbG+jM7tfleOIMh3mzg==" w:salt="6buwwoqSbrBq9Q6lQ3ZYh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5E"/>
    <w:rsid w:val="00007995"/>
    <w:rsid w:val="00023209"/>
    <w:rsid w:val="00034FB3"/>
    <w:rsid w:val="000678B1"/>
    <w:rsid w:val="00076CF9"/>
    <w:rsid w:val="00083AE7"/>
    <w:rsid w:val="00084A8F"/>
    <w:rsid w:val="00091B68"/>
    <w:rsid w:val="000B501A"/>
    <w:rsid w:val="00104C2E"/>
    <w:rsid w:val="00117708"/>
    <w:rsid w:val="00150AEB"/>
    <w:rsid w:val="00152556"/>
    <w:rsid w:val="001742FA"/>
    <w:rsid w:val="00175422"/>
    <w:rsid w:val="001778D2"/>
    <w:rsid w:val="00183A61"/>
    <w:rsid w:val="00184C3F"/>
    <w:rsid w:val="001B54D2"/>
    <w:rsid w:val="001D66B7"/>
    <w:rsid w:val="00212D2D"/>
    <w:rsid w:val="00222CE3"/>
    <w:rsid w:val="00235466"/>
    <w:rsid w:val="0024644F"/>
    <w:rsid w:val="00256B97"/>
    <w:rsid w:val="00261DB6"/>
    <w:rsid w:val="002A73FE"/>
    <w:rsid w:val="002D1C2D"/>
    <w:rsid w:val="002D4CF9"/>
    <w:rsid w:val="002E54FD"/>
    <w:rsid w:val="002E77F5"/>
    <w:rsid w:val="003003F9"/>
    <w:rsid w:val="00302BB7"/>
    <w:rsid w:val="0032076B"/>
    <w:rsid w:val="00333873"/>
    <w:rsid w:val="0033447A"/>
    <w:rsid w:val="0033667D"/>
    <w:rsid w:val="00337692"/>
    <w:rsid w:val="00365F72"/>
    <w:rsid w:val="003B1B5E"/>
    <w:rsid w:val="003C145B"/>
    <w:rsid w:val="003D4527"/>
    <w:rsid w:val="00427A55"/>
    <w:rsid w:val="004441F7"/>
    <w:rsid w:val="004442DA"/>
    <w:rsid w:val="00461B0B"/>
    <w:rsid w:val="004677E1"/>
    <w:rsid w:val="00467D60"/>
    <w:rsid w:val="00493EDE"/>
    <w:rsid w:val="00494E26"/>
    <w:rsid w:val="004C5636"/>
    <w:rsid w:val="004D5FF2"/>
    <w:rsid w:val="004F0B45"/>
    <w:rsid w:val="00523867"/>
    <w:rsid w:val="00555915"/>
    <w:rsid w:val="00555D81"/>
    <w:rsid w:val="005A3665"/>
    <w:rsid w:val="005C750F"/>
    <w:rsid w:val="005F2D97"/>
    <w:rsid w:val="005F3108"/>
    <w:rsid w:val="0060003B"/>
    <w:rsid w:val="00602E2A"/>
    <w:rsid w:val="00637721"/>
    <w:rsid w:val="006748FC"/>
    <w:rsid w:val="00692AE4"/>
    <w:rsid w:val="00692B7F"/>
    <w:rsid w:val="006C1B88"/>
    <w:rsid w:val="006C21FE"/>
    <w:rsid w:val="006E4A39"/>
    <w:rsid w:val="006F0263"/>
    <w:rsid w:val="006F289E"/>
    <w:rsid w:val="006F2AAF"/>
    <w:rsid w:val="00706D58"/>
    <w:rsid w:val="00716EFF"/>
    <w:rsid w:val="0074048E"/>
    <w:rsid w:val="00752E89"/>
    <w:rsid w:val="00754CB3"/>
    <w:rsid w:val="00771A69"/>
    <w:rsid w:val="00787EF5"/>
    <w:rsid w:val="007C7E7F"/>
    <w:rsid w:val="007F550D"/>
    <w:rsid w:val="0083402E"/>
    <w:rsid w:val="00860D7E"/>
    <w:rsid w:val="0087459C"/>
    <w:rsid w:val="00896735"/>
    <w:rsid w:val="008D3C05"/>
    <w:rsid w:val="008F164B"/>
    <w:rsid w:val="008F30C4"/>
    <w:rsid w:val="00904E78"/>
    <w:rsid w:val="00905B9D"/>
    <w:rsid w:val="00925B64"/>
    <w:rsid w:val="00962BDD"/>
    <w:rsid w:val="00983361"/>
    <w:rsid w:val="00990297"/>
    <w:rsid w:val="0099139D"/>
    <w:rsid w:val="009C0AF2"/>
    <w:rsid w:val="00A00405"/>
    <w:rsid w:val="00A576C2"/>
    <w:rsid w:val="00A859FF"/>
    <w:rsid w:val="00AF3394"/>
    <w:rsid w:val="00B63B62"/>
    <w:rsid w:val="00B677DC"/>
    <w:rsid w:val="00B743D3"/>
    <w:rsid w:val="00BA4381"/>
    <w:rsid w:val="00BB1A2B"/>
    <w:rsid w:val="00BB1BE9"/>
    <w:rsid w:val="00BE0503"/>
    <w:rsid w:val="00BE300C"/>
    <w:rsid w:val="00BF7E4C"/>
    <w:rsid w:val="00C16F83"/>
    <w:rsid w:val="00C23DCA"/>
    <w:rsid w:val="00C30CD5"/>
    <w:rsid w:val="00C803C3"/>
    <w:rsid w:val="00C9654A"/>
    <w:rsid w:val="00CA697B"/>
    <w:rsid w:val="00CB2010"/>
    <w:rsid w:val="00CB671C"/>
    <w:rsid w:val="00CD2E8C"/>
    <w:rsid w:val="00CE5697"/>
    <w:rsid w:val="00CF2957"/>
    <w:rsid w:val="00D0412A"/>
    <w:rsid w:val="00D65EF1"/>
    <w:rsid w:val="00D872DC"/>
    <w:rsid w:val="00DB7F14"/>
    <w:rsid w:val="00DC00AA"/>
    <w:rsid w:val="00DD57B9"/>
    <w:rsid w:val="00E23C1E"/>
    <w:rsid w:val="00E434F0"/>
    <w:rsid w:val="00E46CEE"/>
    <w:rsid w:val="00E47A52"/>
    <w:rsid w:val="00E52178"/>
    <w:rsid w:val="00E70148"/>
    <w:rsid w:val="00E81650"/>
    <w:rsid w:val="00E87527"/>
    <w:rsid w:val="00E9168A"/>
    <w:rsid w:val="00EC0086"/>
    <w:rsid w:val="00F06BFE"/>
    <w:rsid w:val="00F30A5A"/>
    <w:rsid w:val="00F4681A"/>
    <w:rsid w:val="00F5030F"/>
    <w:rsid w:val="00F6660D"/>
    <w:rsid w:val="00FA2CC1"/>
    <w:rsid w:val="00FD7AE2"/>
    <w:rsid w:val="00FE68C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683B633-A68B-4288-BDB8-15A24C5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52"/>
  </w:style>
  <w:style w:type="paragraph" w:styleId="Ttulo1">
    <w:name w:val="heading 1"/>
    <w:basedOn w:val="Normal"/>
    <w:next w:val="Normal"/>
    <w:link w:val="Ttulo1Car"/>
    <w:uiPriority w:val="9"/>
    <w:qFormat/>
    <w:rsid w:val="00E47A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A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A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A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A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A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A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7A5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B1B5E"/>
  </w:style>
  <w:style w:type="character" w:customStyle="1" w:styleId="Ttulo1Car">
    <w:name w:val="Título 1 Car"/>
    <w:basedOn w:val="Fuentedeprrafopredeter"/>
    <w:link w:val="Ttulo1"/>
    <w:uiPriority w:val="9"/>
    <w:rsid w:val="00E47A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47A52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47A52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7A52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7A52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A52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A52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7A5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7A52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47A5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47A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7A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47A52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47A52"/>
    <w:rPr>
      <w:b/>
      <w:bCs/>
    </w:rPr>
  </w:style>
  <w:style w:type="character" w:styleId="nfasis">
    <w:name w:val="Emphasis"/>
    <w:uiPriority w:val="20"/>
    <w:qFormat/>
    <w:rsid w:val="00E47A52"/>
    <w:rPr>
      <w:caps/>
      <w:color w:val="1F4D78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47A5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47A52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A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A52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47A52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47A52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47A52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47A52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47A52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unhideWhenUsed/>
    <w:qFormat/>
    <w:rsid w:val="00E47A5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47A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A52"/>
  </w:style>
  <w:style w:type="paragraph" w:styleId="Piedepgina">
    <w:name w:val="footer"/>
    <w:basedOn w:val="Normal"/>
    <w:link w:val="PiedepginaCar"/>
    <w:uiPriority w:val="99"/>
    <w:unhideWhenUsed/>
    <w:rsid w:val="00E47A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A52"/>
  </w:style>
  <w:style w:type="paragraph" w:styleId="Prrafodelista">
    <w:name w:val="List Paragraph"/>
    <w:basedOn w:val="Normal"/>
    <w:uiPriority w:val="34"/>
    <w:qFormat/>
    <w:rsid w:val="001B5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3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0F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2A73F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003B"/>
    <w:pPr>
      <w:tabs>
        <w:tab w:val="right" w:leader="dot" w:pos="10479"/>
      </w:tabs>
      <w:spacing w:after="100"/>
      <w:ind w:left="20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2A73FE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2A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>Parque Vía 190, Col. Cuauhtémoc, 06500 Cd. de México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155CC-7E01-4D38-97E4-5C0FF3266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95E46-A8F9-4C0C-976A-7DC97034124E}"/>
</file>

<file path=customXml/itemProps4.xml><?xml version="1.0" encoding="utf-8"?>
<ds:datastoreItem xmlns:ds="http://schemas.openxmlformats.org/officeDocument/2006/customXml" ds:itemID="{77E34F8E-38C0-4BC4-8B6A-BFA7BA0AA537}"/>
</file>

<file path=customXml/itemProps5.xml><?xml version="1.0" encoding="utf-8"?>
<ds:datastoreItem xmlns:ds="http://schemas.openxmlformats.org/officeDocument/2006/customXml" ds:itemID="{D0DF2760-2631-48D1-830E-0CAB19173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3344</Words>
  <Characters>18397</Characters>
  <Application>Microsoft Office Word</Application>
  <DocSecurity>12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mercado empresarial</vt:lpstr>
    </vt:vector>
  </TitlesOfParts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2018-01-05T00:07:00Z</cp:lastPrinted>
  <dcterms:created xsi:type="dcterms:W3CDTF">2018-03-06T23:40:00Z</dcterms:created>
  <dcterms:modified xsi:type="dcterms:W3CDTF">2018-03-06T23:40:00Z</dcterms:modified>
</cp:coreProperties>
</file>